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55DEA"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4" name="Picture 4"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4" name="Picture 4"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671F94BF" w:rsidR="00322450" w:rsidRPr="004F3E92"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w:t>
                            </w:r>
                            <w:r w:rsidRPr="004F3E92">
                              <w:rPr>
                                <w:rFonts w:asciiTheme="majorHAnsi" w:hAnsiTheme="majorHAnsi" w:cs="Arial"/>
                                <w:b/>
                                <w:bCs/>
                                <w:color w:val="0D0D0D" w:themeColor="text1" w:themeTint="F2"/>
                                <w:sz w:val="36"/>
                                <w:szCs w:val="40"/>
                              </w:rPr>
                              <w:t xml:space="preserve">No. </w:t>
                            </w:r>
                            <w:r w:rsidR="00E829CA">
                              <w:rPr>
                                <w:rFonts w:asciiTheme="majorHAnsi" w:hAnsiTheme="majorHAnsi" w:cs="Arial"/>
                                <w:b/>
                                <w:bCs/>
                                <w:color w:val="0D0D0D" w:themeColor="text1" w:themeTint="F2"/>
                                <w:sz w:val="36"/>
                                <w:szCs w:val="40"/>
                              </w:rPr>
                              <w:t>219</w:t>
                            </w:r>
                            <w:r w:rsidRPr="004F3E92">
                              <w:rPr>
                                <w:rFonts w:asciiTheme="majorHAnsi" w:hAnsiTheme="majorHAnsi" w:cs="Arial"/>
                                <w:b/>
                                <w:bCs/>
                                <w:color w:val="0D0D0D" w:themeColor="text1" w:themeTint="F2"/>
                                <w:sz w:val="36"/>
                                <w:szCs w:val="40"/>
                              </w:rPr>
                              <w:t>/</w:t>
                            </w:r>
                            <w:r w:rsidR="00D34F6F" w:rsidRPr="004F3E92">
                              <w:rPr>
                                <w:rFonts w:asciiTheme="majorHAnsi" w:hAnsiTheme="majorHAnsi" w:cs="Arial"/>
                                <w:b/>
                                <w:bCs/>
                                <w:color w:val="0D0D0D" w:themeColor="text1" w:themeTint="F2"/>
                                <w:sz w:val="36"/>
                                <w:szCs w:val="40"/>
                              </w:rPr>
                              <w:t>23</w:t>
                            </w:r>
                          </w:p>
                          <w:p w14:paraId="2F09FD78" w14:textId="54922678" w:rsidR="00322450" w:rsidRPr="004B7EB6" w:rsidRDefault="00322450" w:rsidP="004B7EB6">
                            <w:pPr>
                              <w:spacing w:line="276" w:lineRule="auto"/>
                              <w:rPr>
                                <w:rFonts w:asciiTheme="majorHAnsi" w:hAnsiTheme="majorHAnsi" w:cs="Arial"/>
                                <w:b/>
                                <w:bCs/>
                                <w:color w:val="0D0D0D" w:themeColor="text1" w:themeTint="F2"/>
                                <w:sz w:val="36"/>
                                <w:szCs w:val="40"/>
                              </w:rPr>
                            </w:pPr>
                            <w:r w:rsidRPr="004F3E92">
                              <w:rPr>
                                <w:rFonts w:asciiTheme="majorHAnsi" w:hAnsiTheme="majorHAnsi" w:cs="Arial"/>
                                <w:b/>
                                <w:bCs/>
                                <w:color w:val="0D0D0D" w:themeColor="text1" w:themeTint="F2"/>
                                <w:sz w:val="36"/>
                                <w:szCs w:val="40"/>
                              </w:rPr>
                              <w:t xml:space="preserve">CASE </w:t>
                            </w:r>
                            <w:r w:rsidR="00D34F6F" w:rsidRPr="004F3E92">
                              <w:rPr>
                                <w:rFonts w:asciiTheme="majorHAnsi" w:hAnsiTheme="majorHAnsi" w:cs="Arial"/>
                                <w:b/>
                                <w:bCs/>
                                <w:color w:val="0D0D0D" w:themeColor="text1" w:themeTint="F2"/>
                                <w:sz w:val="36"/>
                                <w:szCs w:val="40"/>
                              </w:rPr>
                              <w:t>14.536</w:t>
                            </w:r>
                          </w:p>
                          <w:p w14:paraId="137925A6" w14:textId="14D74AF3"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083326E4" w14:textId="77777777" w:rsidR="00D34F6F" w:rsidRPr="00D34F6F" w:rsidRDefault="00D34F6F" w:rsidP="00D34F6F">
                            <w:pPr>
                              <w:rPr>
                                <w:rFonts w:asciiTheme="majorHAnsi" w:hAnsiTheme="majorHAnsi" w:cs="Arial"/>
                                <w:color w:val="0D0D0D" w:themeColor="text1" w:themeTint="F2"/>
                                <w:szCs w:val="22"/>
                              </w:rPr>
                            </w:pPr>
                            <w:r w:rsidRPr="00D34F6F">
                              <w:rPr>
                                <w:rFonts w:asciiTheme="majorHAnsi" w:hAnsiTheme="majorHAnsi" w:cs="Arial"/>
                                <w:color w:val="0D0D0D" w:themeColor="text1" w:themeTint="F2"/>
                                <w:szCs w:val="22"/>
                              </w:rPr>
                              <w:t>EDUARDO HUGO MOLINA ZEQUEIRA</w:t>
                            </w:r>
                          </w:p>
                          <w:p w14:paraId="2D67A6D6" w14:textId="77777777" w:rsidR="00D34F6F" w:rsidRPr="0010736F" w:rsidRDefault="00D34F6F" w:rsidP="00D34F6F">
                            <w:pPr>
                              <w:rPr>
                                <w:rFonts w:asciiTheme="majorHAnsi" w:hAnsiTheme="majorHAnsi" w:cs="Arial"/>
                                <w:color w:val="0D0D0D" w:themeColor="text1" w:themeTint="F2"/>
                                <w:szCs w:val="22"/>
                                <w:lang w:val="es-ES"/>
                              </w:rPr>
                            </w:pPr>
                            <w:r w:rsidRPr="00D34F6F">
                              <w:rPr>
                                <w:rFonts w:asciiTheme="majorHAnsi" w:hAnsiTheme="majorHAnsi" w:cs="Arial"/>
                                <w:color w:val="0D0D0D" w:themeColor="text1" w:themeTint="F2"/>
                                <w:szCs w:val="22"/>
                                <w:lang w:val="es-ES_tradnl"/>
                              </w:rPr>
                              <w:t>ARGENTINA</w:t>
                            </w:r>
                          </w:p>
                          <w:p w14:paraId="07E90BFE" w14:textId="139CFA18" w:rsidR="005B52B0" w:rsidRPr="004B7EB6" w:rsidRDefault="005B52B0" w:rsidP="00D34F6F">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671F94BF" w:rsidR="00322450" w:rsidRPr="004F3E92"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w:t>
                      </w:r>
                      <w:r w:rsidRPr="004F3E92">
                        <w:rPr>
                          <w:rFonts w:asciiTheme="majorHAnsi" w:hAnsiTheme="majorHAnsi" w:cs="Arial"/>
                          <w:b/>
                          <w:bCs/>
                          <w:color w:val="0D0D0D" w:themeColor="text1" w:themeTint="F2"/>
                          <w:sz w:val="36"/>
                          <w:szCs w:val="40"/>
                        </w:rPr>
                        <w:t xml:space="preserve">No. </w:t>
                      </w:r>
                      <w:r w:rsidR="00E829CA">
                        <w:rPr>
                          <w:rFonts w:asciiTheme="majorHAnsi" w:hAnsiTheme="majorHAnsi" w:cs="Arial"/>
                          <w:b/>
                          <w:bCs/>
                          <w:color w:val="0D0D0D" w:themeColor="text1" w:themeTint="F2"/>
                          <w:sz w:val="36"/>
                          <w:szCs w:val="40"/>
                        </w:rPr>
                        <w:t>219</w:t>
                      </w:r>
                      <w:r w:rsidRPr="004F3E92">
                        <w:rPr>
                          <w:rFonts w:asciiTheme="majorHAnsi" w:hAnsiTheme="majorHAnsi" w:cs="Arial"/>
                          <w:b/>
                          <w:bCs/>
                          <w:color w:val="0D0D0D" w:themeColor="text1" w:themeTint="F2"/>
                          <w:sz w:val="36"/>
                          <w:szCs w:val="40"/>
                        </w:rPr>
                        <w:t>/</w:t>
                      </w:r>
                      <w:r w:rsidR="00D34F6F" w:rsidRPr="004F3E92">
                        <w:rPr>
                          <w:rFonts w:asciiTheme="majorHAnsi" w:hAnsiTheme="majorHAnsi" w:cs="Arial"/>
                          <w:b/>
                          <w:bCs/>
                          <w:color w:val="0D0D0D" w:themeColor="text1" w:themeTint="F2"/>
                          <w:sz w:val="36"/>
                          <w:szCs w:val="40"/>
                        </w:rPr>
                        <w:t>23</w:t>
                      </w:r>
                    </w:p>
                    <w:p w14:paraId="2F09FD78" w14:textId="54922678" w:rsidR="00322450" w:rsidRPr="004B7EB6" w:rsidRDefault="00322450" w:rsidP="004B7EB6">
                      <w:pPr>
                        <w:spacing w:line="276" w:lineRule="auto"/>
                        <w:rPr>
                          <w:rFonts w:asciiTheme="majorHAnsi" w:hAnsiTheme="majorHAnsi" w:cs="Arial"/>
                          <w:b/>
                          <w:bCs/>
                          <w:color w:val="0D0D0D" w:themeColor="text1" w:themeTint="F2"/>
                          <w:sz w:val="36"/>
                          <w:szCs w:val="40"/>
                        </w:rPr>
                      </w:pPr>
                      <w:r w:rsidRPr="004F3E92">
                        <w:rPr>
                          <w:rFonts w:asciiTheme="majorHAnsi" w:hAnsiTheme="majorHAnsi" w:cs="Arial"/>
                          <w:b/>
                          <w:bCs/>
                          <w:color w:val="0D0D0D" w:themeColor="text1" w:themeTint="F2"/>
                          <w:sz w:val="36"/>
                          <w:szCs w:val="40"/>
                        </w:rPr>
                        <w:t xml:space="preserve">CASE </w:t>
                      </w:r>
                      <w:r w:rsidR="00D34F6F" w:rsidRPr="004F3E92">
                        <w:rPr>
                          <w:rFonts w:asciiTheme="majorHAnsi" w:hAnsiTheme="majorHAnsi" w:cs="Arial"/>
                          <w:b/>
                          <w:bCs/>
                          <w:color w:val="0D0D0D" w:themeColor="text1" w:themeTint="F2"/>
                          <w:sz w:val="36"/>
                          <w:szCs w:val="40"/>
                        </w:rPr>
                        <w:t>14.536</w:t>
                      </w:r>
                    </w:p>
                    <w:p w14:paraId="137925A6" w14:textId="14D74AF3"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083326E4" w14:textId="77777777" w:rsidR="00D34F6F" w:rsidRPr="00D34F6F" w:rsidRDefault="00D34F6F" w:rsidP="00D34F6F">
                      <w:pPr>
                        <w:rPr>
                          <w:rFonts w:asciiTheme="majorHAnsi" w:hAnsiTheme="majorHAnsi" w:cs="Arial"/>
                          <w:color w:val="0D0D0D" w:themeColor="text1" w:themeTint="F2"/>
                          <w:szCs w:val="22"/>
                        </w:rPr>
                      </w:pPr>
                      <w:r w:rsidRPr="00D34F6F">
                        <w:rPr>
                          <w:rFonts w:asciiTheme="majorHAnsi" w:hAnsiTheme="majorHAnsi" w:cs="Arial"/>
                          <w:color w:val="0D0D0D" w:themeColor="text1" w:themeTint="F2"/>
                          <w:szCs w:val="22"/>
                        </w:rPr>
                        <w:t>EDUARDO HUGO MOLINA ZEQUEIRA</w:t>
                      </w:r>
                    </w:p>
                    <w:p w14:paraId="2D67A6D6" w14:textId="77777777" w:rsidR="00D34F6F" w:rsidRPr="0010736F" w:rsidRDefault="00D34F6F" w:rsidP="00D34F6F">
                      <w:pPr>
                        <w:rPr>
                          <w:rFonts w:asciiTheme="majorHAnsi" w:hAnsiTheme="majorHAnsi" w:cs="Arial"/>
                          <w:color w:val="0D0D0D" w:themeColor="text1" w:themeTint="F2"/>
                          <w:szCs w:val="22"/>
                          <w:lang w:val="es-ES"/>
                        </w:rPr>
                      </w:pPr>
                      <w:r w:rsidRPr="00D34F6F">
                        <w:rPr>
                          <w:rFonts w:asciiTheme="majorHAnsi" w:hAnsiTheme="majorHAnsi" w:cs="Arial"/>
                          <w:color w:val="0D0D0D" w:themeColor="text1" w:themeTint="F2"/>
                          <w:szCs w:val="22"/>
                          <w:lang w:val="es-ES_tradnl"/>
                        </w:rPr>
                        <w:t>ARGENTINA</w:t>
                      </w:r>
                    </w:p>
                    <w:p w14:paraId="07E90BFE" w14:textId="139CFA18" w:rsidR="005B52B0" w:rsidRPr="004B7EB6" w:rsidRDefault="005B52B0" w:rsidP="00D34F6F">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571175E3" w:rsidR="00627C9F" w:rsidRPr="004F3E92"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OA</w:t>
                            </w:r>
                            <w:r w:rsidR="00554665">
                              <w:rPr>
                                <w:rFonts w:asciiTheme="minorHAnsi" w:hAnsiTheme="minorHAnsi"/>
                                <w:color w:val="FFFFFF" w:themeColor="background1"/>
                                <w:sz w:val="22"/>
                                <w:lang w:val="pt-BR"/>
                              </w:rPr>
                              <w:t>S</w:t>
                            </w:r>
                            <w:r w:rsidRPr="004B7EB6">
                              <w:rPr>
                                <w:rFonts w:asciiTheme="minorHAnsi" w:hAnsiTheme="minorHAnsi"/>
                                <w:color w:val="FFFFFF" w:themeColor="background1"/>
                                <w:sz w:val="22"/>
                                <w:lang w:val="pt-BR"/>
                              </w:rPr>
                              <w:t>/Ser.L</w:t>
                            </w:r>
                            <w:r w:rsidRPr="004F3E92">
                              <w:rPr>
                                <w:rFonts w:asciiTheme="minorHAnsi" w:hAnsiTheme="minorHAnsi"/>
                                <w:color w:val="FFFFFF" w:themeColor="background1"/>
                                <w:sz w:val="22"/>
                                <w:lang w:val="pt-BR"/>
                              </w:rPr>
                              <w:t>/V/II</w:t>
                            </w:r>
                          </w:p>
                          <w:p w14:paraId="330BBEF7" w14:textId="2D76FD04" w:rsidR="00627C9F" w:rsidRPr="00300C68" w:rsidRDefault="00627C9F" w:rsidP="002C1641">
                            <w:pPr>
                              <w:jc w:val="right"/>
                              <w:rPr>
                                <w:rFonts w:asciiTheme="minorHAnsi" w:hAnsiTheme="minorHAnsi"/>
                                <w:color w:val="FFFFFF" w:themeColor="background1"/>
                                <w:sz w:val="22"/>
                                <w:lang w:val="pt-BR"/>
                              </w:rPr>
                            </w:pPr>
                            <w:r w:rsidRPr="00300C68">
                              <w:rPr>
                                <w:rFonts w:asciiTheme="minorHAnsi" w:hAnsiTheme="minorHAnsi"/>
                                <w:color w:val="FFFFFF" w:themeColor="background1"/>
                                <w:sz w:val="22"/>
                                <w:lang w:val="pt-BR"/>
                              </w:rPr>
                              <w:t xml:space="preserve">Doc. </w:t>
                            </w:r>
                            <w:r w:rsidR="00E829CA" w:rsidRPr="00300C68">
                              <w:rPr>
                                <w:rFonts w:asciiTheme="minorHAnsi" w:hAnsiTheme="minorHAnsi"/>
                                <w:color w:val="FFFFFF" w:themeColor="background1"/>
                                <w:sz w:val="22"/>
                                <w:lang w:val="pt-BR"/>
                              </w:rPr>
                              <w:t>238</w:t>
                            </w:r>
                          </w:p>
                          <w:p w14:paraId="64A9D0B0" w14:textId="35452583" w:rsidR="00627C9F" w:rsidRPr="004F3E92" w:rsidRDefault="00E829CA" w:rsidP="002C1641">
                            <w:pPr>
                              <w:jc w:val="right"/>
                              <w:rPr>
                                <w:rFonts w:asciiTheme="minorHAnsi" w:hAnsiTheme="minorHAnsi"/>
                                <w:color w:val="FFFFFF" w:themeColor="background1"/>
                                <w:sz w:val="22"/>
                              </w:rPr>
                            </w:pPr>
                            <w:r>
                              <w:rPr>
                                <w:rFonts w:asciiTheme="minorHAnsi" w:hAnsiTheme="minorHAnsi"/>
                                <w:color w:val="FFFFFF" w:themeColor="background1"/>
                                <w:sz w:val="22"/>
                              </w:rPr>
                              <w:t>20 October</w:t>
                            </w:r>
                            <w:r w:rsidR="00627C9F" w:rsidRPr="004F3E92">
                              <w:rPr>
                                <w:rFonts w:asciiTheme="minorHAnsi" w:hAnsiTheme="minorHAnsi"/>
                                <w:color w:val="FFFFFF" w:themeColor="background1"/>
                                <w:sz w:val="22"/>
                              </w:rPr>
                              <w:t xml:space="preserve"> </w:t>
                            </w:r>
                            <w:r w:rsidR="00D34F6F" w:rsidRPr="004F3E92">
                              <w:rPr>
                                <w:rFonts w:asciiTheme="minorHAnsi" w:hAnsiTheme="minorHAnsi"/>
                                <w:color w:val="FFFFFF" w:themeColor="background1"/>
                                <w:sz w:val="22"/>
                              </w:rPr>
                              <w:t>2023</w:t>
                            </w:r>
                          </w:p>
                          <w:p w14:paraId="61B7CA4D" w14:textId="57D194C1" w:rsidR="00627C9F" w:rsidRPr="004B7EB6" w:rsidRDefault="00627C9F" w:rsidP="002C1641">
                            <w:pPr>
                              <w:jc w:val="right"/>
                              <w:rPr>
                                <w:rFonts w:asciiTheme="minorHAnsi" w:hAnsiTheme="minorHAnsi"/>
                                <w:color w:val="FFFFFF" w:themeColor="background1"/>
                                <w:sz w:val="22"/>
                              </w:rPr>
                            </w:pPr>
                            <w:r w:rsidRPr="004F3E92">
                              <w:rPr>
                                <w:rFonts w:asciiTheme="minorHAnsi" w:hAnsiTheme="minorHAnsi"/>
                                <w:color w:val="FFFFFF" w:themeColor="background1"/>
                                <w:sz w:val="22"/>
                              </w:rPr>
                              <w:t>Original:</w:t>
                            </w:r>
                            <w:r w:rsidR="002C1641" w:rsidRPr="004F3E92">
                              <w:rPr>
                                <w:rFonts w:asciiTheme="minorHAnsi" w:hAnsiTheme="minorHAnsi"/>
                                <w:color w:val="FFFFFF" w:themeColor="background1"/>
                                <w:sz w:val="22"/>
                              </w:rPr>
                              <w:t xml:space="preserve"> </w:t>
                            </w:r>
                            <w:r w:rsidR="00D34F6F" w:rsidRPr="004F3E9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571175E3" w:rsidR="00627C9F" w:rsidRPr="004F3E92"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OA</w:t>
                      </w:r>
                      <w:r w:rsidR="00554665">
                        <w:rPr>
                          <w:rFonts w:asciiTheme="minorHAnsi" w:hAnsiTheme="minorHAnsi"/>
                          <w:color w:val="FFFFFF" w:themeColor="background1"/>
                          <w:sz w:val="22"/>
                          <w:lang w:val="pt-BR"/>
                        </w:rPr>
                        <w:t>S</w:t>
                      </w:r>
                      <w:r w:rsidRPr="004B7EB6">
                        <w:rPr>
                          <w:rFonts w:asciiTheme="minorHAnsi" w:hAnsiTheme="minorHAnsi"/>
                          <w:color w:val="FFFFFF" w:themeColor="background1"/>
                          <w:sz w:val="22"/>
                          <w:lang w:val="pt-BR"/>
                        </w:rPr>
                        <w:t>/Ser.L</w:t>
                      </w:r>
                      <w:r w:rsidRPr="004F3E92">
                        <w:rPr>
                          <w:rFonts w:asciiTheme="minorHAnsi" w:hAnsiTheme="minorHAnsi"/>
                          <w:color w:val="FFFFFF" w:themeColor="background1"/>
                          <w:sz w:val="22"/>
                          <w:lang w:val="pt-BR"/>
                        </w:rPr>
                        <w:t>/V/II</w:t>
                      </w:r>
                    </w:p>
                    <w:p w14:paraId="330BBEF7" w14:textId="2D76FD04" w:rsidR="00627C9F" w:rsidRPr="00300C68" w:rsidRDefault="00627C9F" w:rsidP="002C1641">
                      <w:pPr>
                        <w:jc w:val="right"/>
                        <w:rPr>
                          <w:rFonts w:asciiTheme="minorHAnsi" w:hAnsiTheme="minorHAnsi"/>
                          <w:color w:val="FFFFFF" w:themeColor="background1"/>
                          <w:sz w:val="22"/>
                          <w:lang w:val="pt-BR"/>
                        </w:rPr>
                      </w:pPr>
                      <w:r w:rsidRPr="00300C68">
                        <w:rPr>
                          <w:rFonts w:asciiTheme="minorHAnsi" w:hAnsiTheme="minorHAnsi"/>
                          <w:color w:val="FFFFFF" w:themeColor="background1"/>
                          <w:sz w:val="22"/>
                          <w:lang w:val="pt-BR"/>
                        </w:rPr>
                        <w:t xml:space="preserve">Doc. </w:t>
                      </w:r>
                      <w:r w:rsidR="00E829CA" w:rsidRPr="00300C68">
                        <w:rPr>
                          <w:rFonts w:asciiTheme="minorHAnsi" w:hAnsiTheme="minorHAnsi"/>
                          <w:color w:val="FFFFFF" w:themeColor="background1"/>
                          <w:sz w:val="22"/>
                          <w:lang w:val="pt-BR"/>
                        </w:rPr>
                        <w:t>238</w:t>
                      </w:r>
                    </w:p>
                    <w:p w14:paraId="64A9D0B0" w14:textId="35452583" w:rsidR="00627C9F" w:rsidRPr="004F3E92" w:rsidRDefault="00E829CA" w:rsidP="002C1641">
                      <w:pPr>
                        <w:jc w:val="right"/>
                        <w:rPr>
                          <w:rFonts w:asciiTheme="minorHAnsi" w:hAnsiTheme="minorHAnsi"/>
                          <w:color w:val="FFFFFF" w:themeColor="background1"/>
                          <w:sz w:val="22"/>
                        </w:rPr>
                      </w:pPr>
                      <w:r>
                        <w:rPr>
                          <w:rFonts w:asciiTheme="minorHAnsi" w:hAnsiTheme="minorHAnsi"/>
                          <w:color w:val="FFFFFF" w:themeColor="background1"/>
                          <w:sz w:val="22"/>
                        </w:rPr>
                        <w:t>20 October</w:t>
                      </w:r>
                      <w:r w:rsidR="00627C9F" w:rsidRPr="004F3E92">
                        <w:rPr>
                          <w:rFonts w:asciiTheme="minorHAnsi" w:hAnsiTheme="minorHAnsi"/>
                          <w:color w:val="FFFFFF" w:themeColor="background1"/>
                          <w:sz w:val="22"/>
                        </w:rPr>
                        <w:t xml:space="preserve"> </w:t>
                      </w:r>
                      <w:r w:rsidR="00D34F6F" w:rsidRPr="004F3E92">
                        <w:rPr>
                          <w:rFonts w:asciiTheme="minorHAnsi" w:hAnsiTheme="minorHAnsi"/>
                          <w:color w:val="FFFFFF" w:themeColor="background1"/>
                          <w:sz w:val="22"/>
                        </w:rPr>
                        <w:t>2023</w:t>
                      </w:r>
                    </w:p>
                    <w:p w14:paraId="61B7CA4D" w14:textId="57D194C1" w:rsidR="00627C9F" w:rsidRPr="004B7EB6" w:rsidRDefault="00627C9F" w:rsidP="002C1641">
                      <w:pPr>
                        <w:jc w:val="right"/>
                        <w:rPr>
                          <w:rFonts w:asciiTheme="minorHAnsi" w:hAnsiTheme="minorHAnsi"/>
                          <w:color w:val="FFFFFF" w:themeColor="background1"/>
                          <w:sz w:val="22"/>
                        </w:rPr>
                      </w:pPr>
                      <w:r w:rsidRPr="004F3E92">
                        <w:rPr>
                          <w:rFonts w:asciiTheme="minorHAnsi" w:hAnsiTheme="minorHAnsi"/>
                          <w:color w:val="FFFFFF" w:themeColor="background1"/>
                          <w:sz w:val="22"/>
                        </w:rPr>
                        <w:t>Original:</w:t>
                      </w:r>
                      <w:r w:rsidR="002C1641" w:rsidRPr="004F3E92">
                        <w:rPr>
                          <w:rFonts w:asciiTheme="minorHAnsi" w:hAnsiTheme="minorHAnsi"/>
                          <w:color w:val="FFFFFF" w:themeColor="background1"/>
                          <w:sz w:val="22"/>
                        </w:rPr>
                        <w:t xml:space="preserve"> </w:t>
                      </w:r>
                      <w:r w:rsidR="00D34F6F" w:rsidRPr="004F3E92">
                        <w:rPr>
                          <w:rFonts w:asciiTheme="minorHAnsi" w:hAnsiTheme="minorHAnsi"/>
                          <w:color w:val="FFFFFF" w:themeColor="background1"/>
                          <w:sz w:val="22"/>
                        </w:rPr>
                        <w:t>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56F1C290"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w:t>
                            </w:r>
                            <w:r w:rsidRPr="004F3E92">
                              <w:rPr>
                                <w:rFonts w:asciiTheme="majorHAnsi" w:hAnsiTheme="majorHAnsi"/>
                                <w:color w:val="0D0D0D" w:themeColor="text1" w:themeTint="F2"/>
                                <w:sz w:val="18"/>
                                <w:szCs w:val="22"/>
                              </w:rPr>
                              <w:t>electronically by the Commission</w:t>
                            </w:r>
                            <w:r w:rsidR="003F1BBF" w:rsidRPr="004F3E92">
                              <w:rPr>
                                <w:rFonts w:asciiTheme="majorHAnsi" w:hAnsiTheme="majorHAnsi"/>
                                <w:color w:val="0D0D0D" w:themeColor="text1" w:themeTint="F2"/>
                                <w:sz w:val="18"/>
                                <w:szCs w:val="22"/>
                              </w:rPr>
                              <w:t xml:space="preserve"> </w:t>
                            </w:r>
                            <w:r w:rsidRPr="004F3E92">
                              <w:rPr>
                                <w:rFonts w:asciiTheme="majorHAnsi" w:hAnsiTheme="majorHAnsi"/>
                                <w:color w:val="0D0D0D" w:themeColor="text1" w:themeTint="F2"/>
                                <w:sz w:val="18"/>
                                <w:szCs w:val="22"/>
                              </w:rPr>
                              <w:t xml:space="preserve">on </w:t>
                            </w:r>
                            <w:r w:rsidR="004650EC">
                              <w:rPr>
                                <w:rFonts w:asciiTheme="majorHAnsi" w:hAnsiTheme="majorHAnsi"/>
                                <w:color w:val="0D0D0D" w:themeColor="text1" w:themeTint="F2"/>
                                <w:sz w:val="18"/>
                                <w:szCs w:val="22"/>
                              </w:rPr>
                              <w:t>October 20</w:t>
                            </w:r>
                            <w:r w:rsidRPr="004F3E92">
                              <w:rPr>
                                <w:rFonts w:asciiTheme="majorHAnsi" w:hAnsiTheme="majorHAnsi"/>
                                <w:color w:val="0D0D0D" w:themeColor="text1" w:themeTint="F2"/>
                                <w:sz w:val="18"/>
                                <w:szCs w:val="22"/>
                              </w:rPr>
                              <w:t>, 20</w:t>
                            </w:r>
                            <w:r w:rsidR="00D34F6F" w:rsidRPr="004F3E92">
                              <w:rPr>
                                <w:rFonts w:asciiTheme="majorHAnsi" w:hAnsiTheme="majorHAnsi"/>
                                <w:color w:val="0D0D0D" w:themeColor="text1" w:themeTint="F2"/>
                                <w:sz w:val="18"/>
                                <w:szCs w:val="22"/>
                              </w:rPr>
                              <w:t>23</w:t>
                            </w:r>
                            <w:r w:rsidR="004650EC">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56F1C290"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w:t>
                      </w:r>
                      <w:r w:rsidRPr="004F3E92">
                        <w:rPr>
                          <w:rFonts w:asciiTheme="majorHAnsi" w:hAnsiTheme="majorHAnsi"/>
                          <w:color w:val="0D0D0D" w:themeColor="text1" w:themeTint="F2"/>
                          <w:sz w:val="18"/>
                          <w:szCs w:val="22"/>
                        </w:rPr>
                        <w:t>electronically by the Commission</w:t>
                      </w:r>
                      <w:r w:rsidR="003F1BBF" w:rsidRPr="004F3E92">
                        <w:rPr>
                          <w:rFonts w:asciiTheme="majorHAnsi" w:hAnsiTheme="majorHAnsi"/>
                          <w:color w:val="0D0D0D" w:themeColor="text1" w:themeTint="F2"/>
                          <w:sz w:val="18"/>
                          <w:szCs w:val="22"/>
                        </w:rPr>
                        <w:t xml:space="preserve"> </w:t>
                      </w:r>
                      <w:r w:rsidRPr="004F3E92">
                        <w:rPr>
                          <w:rFonts w:asciiTheme="majorHAnsi" w:hAnsiTheme="majorHAnsi"/>
                          <w:color w:val="0D0D0D" w:themeColor="text1" w:themeTint="F2"/>
                          <w:sz w:val="18"/>
                          <w:szCs w:val="22"/>
                        </w:rPr>
                        <w:t xml:space="preserve">on </w:t>
                      </w:r>
                      <w:r w:rsidR="004650EC">
                        <w:rPr>
                          <w:rFonts w:asciiTheme="majorHAnsi" w:hAnsiTheme="majorHAnsi"/>
                          <w:color w:val="0D0D0D" w:themeColor="text1" w:themeTint="F2"/>
                          <w:sz w:val="18"/>
                          <w:szCs w:val="22"/>
                        </w:rPr>
                        <w:t>October 20</w:t>
                      </w:r>
                      <w:r w:rsidRPr="004F3E92">
                        <w:rPr>
                          <w:rFonts w:asciiTheme="majorHAnsi" w:hAnsiTheme="majorHAnsi"/>
                          <w:color w:val="0D0D0D" w:themeColor="text1" w:themeTint="F2"/>
                          <w:sz w:val="18"/>
                          <w:szCs w:val="22"/>
                        </w:rPr>
                        <w:t>, 20</w:t>
                      </w:r>
                      <w:r w:rsidR="00D34F6F" w:rsidRPr="004F3E92">
                        <w:rPr>
                          <w:rFonts w:asciiTheme="majorHAnsi" w:hAnsiTheme="majorHAnsi"/>
                          <w:color w:val="0D0D0D" w:themeColor="text1" w:themeTint="F2"/>
                          <w:sz w:val="18"/>
                          <w:szCs w:val="22"/>
                        </w:rPr>
                        <w:t>23</w:t>
                      </w:r>
                      <w:r w:rsidR="004650EC">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7E732F73" w:rsidR="00F644E6" w:rsidRPr="00052C1D" w:rsidRDefault="00F644E6" w:rsidP="00F644E6">
                            <w:pPr>
                              <w:spacing w:line="276" w:lineRule="auto"/>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A6CD4">
                              <w:rPr>
                                <w:rFonts w:asciiTheme="majorHAnsi" w:hAnsiTheme="majorHAnsi"/>
                                <w:color w:val="595959" w:themeColor="text1" w:themeTint="A6"/>
                                <w:sz w:val="18"/>
                              </w:rPr>
                              <w:t>219</w:t>
                            </w:r>
                            <w:r w:rsidRPr="004F3E92">
                              <w:rPr>
                                <w:rFonts w:asciiTheme="majorHAnsi" w:hAnsiTheme="majorHAnsi"/>
                                <w:color w:val="595959" w:themeColor="text1" w:themeTint="A6"/>
                                <w:sz w:val="18"/>
                              </w:rPr>
                              <w:t>/</w:t>
                            </w:r>
                            <w:r w:rsidR="007965E8" w:rsidRPr="004F3E92">
                              <w:rPr>
                                <w:rFonts w:asciiTheme="majorHAnsi" w:hAnsiTheme="majorHAnsi"/>
                                <w:color w:val="595959" w:themeColor="text1" w:themeTint="A6"/>
                                <w:sz w:val="18"/>
                              </w:rPr>
                              <w:t>23</w:t>
                            </w:r>
                            <w:r w:rsidRPr="004F3E92">
                              <w:rPr>
                                <w:rFonts w:asciiTheme="majorHAnsi" w:hAnsiTheme="majorHAnsi"/>
                                <w:color w:val="595959" w:themeColor="text1" w:themeTint="A6"/>
                                <w:sz w:val="18"/>
                              </w:rPr>
                              <w:t xml:space="preserve">, Case </w:t>
                            </w:r>
                            <w:r w:rsidR="00B44150" w:rsidRPr="004F3E92">
                              <w:rPr>
                                <w:rFonts w:asciiTheme="majorHAnsi" w:hAnsiTheme="majorHAnsi"/>
                                <w:color w:val="595959" w:themeColor="text1" w:themeTint="A6"/>
                                <w:sz w:val="18"/>
                              </w:rPr>
                              <w:t>14.536</w:t>
                            </w:r>
                            <w:r w:rsidRPr="004F3E92">
                              <w:rPr>
                                <w:rFonts w:asciiTheme="majorHAnsi" w:hAnsiTheme="majorHAnsi"/>
                                <w:color w:val="595959" w:themeColor="text1" w:themeTint="A6"/>
                                <w:sz w:val="18"/>
                              </w:rPr>
                              <w:t xml:space="preserve">. </w:t>
                            </w:r>
                            <w:r w:rsidRPr="004F3E92">
                              <w:rPr>
                                <w:rFonts w:asciiTheme="majorHAnsi" w:hAnsiTheme="majorHAnsi"/>
                                <w:color w:val="595959" w:themeColor="text1" w:themeTint="A6"/>
                                <w:sz w:val="18"/>
                                <w:lang w:val="pt-BR"/>
                              </w:rPr>
                              <w:t xml:space="preserve">Friendly Settlement. </w:t>
                            </w:r>
                            <w:r w:rsidR="00052C1D">
                              <w:rPr>
                                <w:rFonts w:asciiTheme="majorHAnsi" w:hAnsiTheme="majorHAnsi"/>
                                <w:color w:val="595959" w:themeColor="text1" w:themeTint="A6"/>
                                <w:sz w:val="18"/>
                                <w:lang w:val="pt-BR"/>
                              </w:rPr>
                              <w:t xml:space="preserve"> </w:t>
                            </w:r>
                            <w:r w:rsidR="00B44150" w:rsidRPr="004F3E92">
                              <w:rPr>
                                <w:rFonts w:asciiTheme="majorHAnsi" w:hAnsiTheme="majorHAnsi"/>
                                <w:color w:val="595959" w:themeColor="text1" w:themeTint="A6"/>
                                <w:sz w:val="18"/>
                                <w:lang w:val="pt-BR"/>
                              </w:rPr>
                              <w:t>Eduardo Hugo Molina Zequeira</w:t>
                            </w:r>
                            <w:r w:rsidRPr="004F3E92">
                              <w:rPr>
                                <w:rFonts w:asciiTheme="majorHAnsi" w:hAnsiTheme="majorHAnsi"/>
                                <w:color w:val="595959" w:themeColor="text1" w:themeTint="A6"/>
                                <w:sz w:val="18"/>
                                <w:lang w:val="pt-BR"/>
                              </w:rPr>
                              <w:t xml:space="preserve">. </w:t>
                            </w:r>
                            <w:r w:rsidR="00B44150" w:rsidRPr="004F3E92">
                              <w:rPr>
                                <w:rFonts w:asciiTheme="majorHAnsi" w:hAnsiTheme="majorHAnsi"/>
                                <w:color w:val="595959" w:themeColor="text1" w:themeTint="A6"/>
                                <w:sz w:val="18"/>
                                <w:lang w:val="pt-BR"/>
                              </w:rPr>
                              <w:t>Argentina</w:t>
                            </w:r>
                            <w:r w:rsidRPr="004F3E92">
                              <w:rPr>
                                <w:rFonts w:asciiTheme="majorHAnsi" w:hAnsiTheme="majorHAnsi"/>
                                <w:color w:val="595959" w:themeColor="text1" w:themeTint="A6"/>
                                <w:sz w:val="18"/>
                                <w:lang w:val="pt-BR"/>
                              </w:rPr>
                              <w:t xml:space="preserve">. </w:t>
                            </w:r>
                            <w:r w:rsidR="004650EC">
                              <w:rPr>
                                <w:rFonts w:asciiTheme="majorHAnsi" w:hAnsiTheme="majorHAnsi"/>
                                <w:color w:val="595959" w:themeColor="text1" w:themeTint="A6"/>
                                <w:sz w:val="18"/>
                              </w:rPr>
                              <w:t>October 20, 2023</w:t>
                            </w:r>
                            <w:r w:rsidRPr="004F3E92">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7E732F73" w:rsidR="00F644E6" w:rsidRPr="00052C1D" w:rsidRDefault="00F644E6" w:rsidP="00F644E6">
                      <w:pPr>
                        <w:spacing w:line="276" w:lineRule="auto"/>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A6CD4">
                        <w:rPr>
                          <w:rFonts w:asciiTheme="majorHAnsi" w:hAnsiTheme="majorHAnsi"/>
                          <w:color w:val="595959" w:themeColor="text1" w:themeTint="A6"/>
                          <w:sz w:val="18"/>
                        </w:rPr>
                        <w:t>219</w:t>
                      </w:r>
                      <w:r w:rsidRPr="004F3E92">
                        <w:rPr>
                          <w:rFonts w:asciiTheme="majorHAnsi" w:hAnsiTheme="majorHAnsi"/>
                          <w:color w:val="595959" w:themeColor="text1" w:themeTint="A6"/>
                          <w:sz w:val="18"/>
                        </w:rPr>
                        <w:t>/</w:t>
                      </w:r>
                      <w:r w:rsidR="007965E8" w:rsidRPr="004F3E92">
                        <w:rPr>
                          <w:rFonts w:asciiTheme="majorHAnsi" w:hAnsiTheme="majorHAnsi"/>
                          <w:color w:val="595959" w:themeColor="text1" w:themeTint="A6"/>
                          <w:sz w:val="18"/>
                        </w:rPr>
                        <w:t>23</w:t>
                      </w:r>
                      <w:r w:rsidRPr="004F3E92">
                        <w:rPr>
                          <w:rFonts w:asciiTheme="majorHAnsi" w:hAnsiTheme="majorHAnsi"/>
                          <w:color w:val="595959" w:themeColor="text1" w:themeTint="A6"/>
                          <w:sz w:val="18"/>
                        </w:rPr>
                        <w:t xml:space="preserve">, Case </w:t>
                      </w:r>
                      <w:r w:rsidR="00B44150" w:rsidRPr="004F3E92">
                        <w:rPr>
                          <w:rFonts w:asciiTheme="majorHAnsi" w:hAnsiTheme="majorHAnsi"/>
                          <w:color w:val="595959" w:themeColor="text1" w:themeTint="A6"/>
                          <w:sz w:val="18"/>
                        </w:rPr>
                        <w:t>14.536</w:t>
                      </w:r>
                      <w:r w:rsidRPr="004F3E92">
                        <w:rPr>
                          <w:rFonts w:asciiTheme="majorHAnsi" w:hAnsiTheme="majorHAnsi"/>
                          <w:color w:val="595959" w:themeColor="text1" w:themeTint="A6"/>
                          <w:sz w:val="18"/>
                        </w:rPr>
                        <w:t xml:space="preserve">. </w:t>
                      </w:r>
                      <w:r w:rsidRPr="004F3E92">
                        <w:rPr>
                          <w:rFonts w:asciiTheme="majorHAnsi" w:hAnsiTheme="majorHAnsi"/>
                          <w:color w:val="595959" w:themeColor="text1" w:themeTint="A6"/>
                          <w:sz w:val="18"/>
                          <w:lang w:val="pt-BR"/>
                        </w:rPr>
                        <w:t xml:space="preserve">Friendly Settlement. </w:t>
                      </w:r>
                      <w:r w:rsidR="00052C1D">
                        <w:rPr>
                          <w:rFonts w:asciiTheme="majorHAnsi" w:hAnsiTheme="majorHAnsi"/>
                          <w:color w:val="595959" w:themeColor="text1" w:themeTint="A6"/>
                          <w:sz w:val="18"/>
                          <w:lang w:val="pt-BR"/>
                        </w:rPr>
                        <w:t xml:space="preserve"> </w:t>
                      </w:r>
                      <w:r w:rsidR="00B44150" w:rsidRPr="004F3E92">
                        <w:rPr>
                          <w:rFonts w:asciiTheme="majorHAnsi" w:hAnsiTheme="majorHAnsi"/>
                          <w:color w:val="595959" w:themeColor="text1" w:themeTint="A6"/>
                          <w:sz w:val="18"/>
                          <w:lang w:val="pt-BR"/>
                        </w:rPr>
                        <w:t>Eduardo Hugo Molina Zequeira</w:t>
                      </w:r>
                      <w:r w:rsidRPr="004F3E92">
                        <w:rPr>
                          <w:rFonts w:asciiTheme="majorHAnsi" w:hAnsiTheme="majorHAnsi"/>
                          <w:color w:val="595959" w:themeColor="text1" w:themeTint="A6"/>
                          <w:sz w:val="18"/>
                          <w:lang w:val="pt-BR"/>
                        </w:rPr>
                        <w:t xml:space="preserve">. </w:t>
                      </w:r>
                      <w:r w:rsidR="00B44150" w:rsidRPr="004F3E92">
                        <w:rPr>
                          <w:rFonts w:asciiTheme="majorHAnsi" w:hAnsiTheme="majorHAnsi"/>
                          <w:color w:val="595959" w:themeColor="text1" w:themeTint="A6"/>
                          <w:sz w:val="18"/>
                          <w:lang w:val="pt-BR"/>
                        </w:rPr>
                        <w:t>Argentina</w:t>
                      </w:r>
                      <w:r w:rsidRPr="004F3E92">
                        <w:rPr>
                          <w:rFonts w:asciiTheme="majorHAnsi" w:hAnsiTheme="majorHAnsi"/>
                          <w:color w:val="595959" w:themeColor="text1" w:themeTint="A6"/>
                          <w:sz w:val="18"/>
                          <w:lang w:val="pt-BR"/>
                        </w:rPr>
                        <w:t xml:space="preserve">. </w:t>
                      </w:r>
                      <w:r w:rsidR="004650EC">
                        <w:rPr>
                          <w:rFonts w:asciiTheme="majorHAnsi" w:hAnsiTheme="majorHAnsi"/>
                          <w:color w:val="595959" w:themeColor="text1" w:themeTint="A6"/>
                          <w:sz w:val="18"/>
                        </w:rPr>
                        <w:t>October 20, 2023</w:t>
                      </w:r>
                      <w:r w:rsidRPr="004F3E92">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2761025D"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D3F53">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2761025D"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D3F53">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9" name="Picture 9"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9" name="Picture 9"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D19D051" w14:textId="577203B3" w:rsidR="006311DA" w:rsidRPr="004F3E92" w:rsidRDefault="006311DA" w:rsidP="00052C1D">
      <w:pPr>
        <w:tabs>
          <w:tab w:val="center" w:pos="5400"/>
        </w:tabs>
        <w:suppressAutoHyphens/>
        <w:jc w:val="center"/>
        <w:rPr>
          <w:rFonts w:asciiTheme="majorHAnsi" w:hAnsiTheme="majorHAnsi"/>
          <w:b/>
          <w:sz w:val="18"/>
          <w:szCs w:val="20"/>
        </w:rPr>
      </w:pPr>
      <w:r w:rsidRPr="004F3E92">
        <w:rPr>
          <w:rFonts w:asciiTheme="majorHAnsi" w:hAnsiTheme="majorHAnsi"/>
          <w:b/>
          <w:sz w:val="18"/>
          <w:szCs w:val="20"/>
        </w:rPr>
        <w:lastRenderedPageBreak/>
        <w:t xml:space="preserve">REPORT No. </w:t>
      </w:r>
      <w:r w:rsidR="00BD3F53">
        <w:rPr>
          <w:rFonts w:asciiTheme="majorHAnsi" w:hAnsiTheme="majorHAnsi"/>
          <w:b/>
          <w:sz w:val="18"/>
          <w:szCs w:val="20"/>
        </w:rPr>
        <w:t>219</w:t>
      </w:r>
      <w:r w:rsidRPr="004F3E92">
        <w:rPr>
          <w:rFonts w:asciiTheme="majorHAnsi" w:hAnsiTheme="majorHAnsi"/>
          <w:b/>
          <w:sz w:val="18"/>
          <w:szCs w:val="20"/>
        </w:rPr>
        <w:t>/</w:t>
      </w:r>
      <w:r w:rsidR="00D34F6F" w:rsidRPr="004F3E92">
        <w:rPr>
          <w:rFonts w:asciiTheme="majorHAnsi" w:hAnsiTheme="majorHAnsi"/>
          <w:b/>
          <w:sz w:val="18"/>
          <w:szCs w:val="20"/>
        </w:rPr>
        <w:t>23</w:t>
      </w:r>
    </w:p>
    <w:p w14:paraId="225983D3" w14:textId="39473121" w:rsidR="006311DA" w:rsidRPr="004F3E92" w:rsidRDefault="006311DA" w:rsidP="00052C1D">
      <w:pPr>
        <w:tabs>
          <w:tab w:val="center" w:pos="5400"/>
        </w:tabs>
        <w:suppressAutoHyphens/>
        <w:jc w:val="center"/>
        <w:rPr>
          <w:rFonts w:asciiTheme="majorHAnsi" w:hAnsiTheme="majorHAnsi"/>
          <w:b/>
          <w:sz w:val="18"/>
          <w:szCs w:val="20"/>
        </w:rPr>
      </w:pPr>
      <w:r w:rsidRPr="004F3E92">
        <w:rPr>
          <w:rFonts w:asciiTheme="majorHAnsi" w:hAnsiTheme="majorHAnsi"/>
          <w:b/>
          <w:sz w:val="18"/>
          <w:szCs w:val="20"/>
        </w:rPr>
        <w:t xml:space="preserve">CASE </w:t>
      </w:r>
      <w:r w:rsidR="00D34F6F" w:rsidRPr="004F3E92">
        <w:rPr>
          <w:rFonts w:asciiTheme="majorHAnsi" w:hAnsiTheme="majorHAnsi"/>
          <w:b/>
          <w:sz w:val="18"/>
          <w:szCs w:val="20"/>
        </w:rPr>
        <w:t>14.536</w:t>
      </w:r>
    </w:p>
    <w:p w14:paraId="77C6A460" w14:textId="7B34892A" w:rsidR="006311DA" w:rsidRPr="004F3E92" w:rsidRDefault="006311DA" w:rsidP="00052C1D">
      <w:pPr>
        <w:tabs>
          <w:tab w:val="center" w:pos="5400"/>
        </w:tabs>
        <w:suppressAutoHyphens/>
        <w:jc w:val="center"/>
        <w:rPr>
          <w:rFonts w:asciiTheme="majorHAnsi" w:hAnsiTheme="majorHAnsi"/>
          <w:sz w:val="18"/>
          <w:szCs w:val="20"/>
        </w:rPr>
      </w:pPr>
      <w:r w:rsidRPr="004F3E92">
        <w:rPr>
          <w:rFonts w:asciiTheme="majorHAnsi" w:hAnsiTheme="majorHAnsi"/>
          <w:sz w:val="18"/>
          <w:szCs w:val="20"/>
        </w:rPr>
        <w:t>FRIENDLY SETTLEMENT</w:t>
      </w:r>
    </w:p>
    <w:p w14:paraId="4938F58C" w14:textId="77777777" w:rsidR="00D34F6F" w:rsidRPr="004F3E92" w:rsidRDefault="00D34F6F" w:rsidP="00052C1D">
      <w:pPr>
        <w:tabs>
          <w:tab w:val="center" w:pos="5400"/>
        </w:tabs>
        <w:suppressAutoHyphens/>
        <w:jc w:val="center"/>
        <w:rPr>
          <w:rFonts w:asciiTheme="majorHAnsi" w:hAnsiTheme="majorHAnsi"/>
          <w:sz w:val="18"/>
          <w:szCs w:val="20"/>
          <w:lang w:val="pt-BR"/>
        </w:rPr>
      </w:pPr>
      <w:r w:rsidRPr="004F3E92">
        <w:rPr>
          <w:rFonts w:asciiTheme="majorHAnsi" w:hAnsiTheme="majorHAnsi"/>
          <w:sz w:val="18"/>
          <w:szCs w:val="20"/>
          <w:lang w:val="pt-BR"/>
        </w:rPr>
        <w:t>EDUARDO HUGO MOLINA ZEQUEIRA</w:t>
      </w:r>
    </w:p>
    <w:p w14:paraId="13E4BED3" w14:textId="6A669D20" w:rsidR="003C32BC" w:rsidRPr="00D34F6F" w:rsidRDefault="00D34F6F" w:rsidP="00052C1D">
      <w:pPr>
        <w:tabs>
          <w:tab w:val="center" w:pos="5400"/>
        </w:tabs>
        <w:suppressAutoHyphens/>
        <w:jc w:val="center"/>
        <w:rPr>
          <w:rFonts w:asciiTheme="majorHAnsi" w:hAnsiTheme="majorHAnsi"/>
          <w:sz w:val="18"/>
          <w:szCs w:val="20"/>
          <w:lang w:val="pt-BR"/>
        </w:rPr>
      </w:pPr>
      <w:r w:rsidRPr="004F3E92">
        <w:rPr>
          <w:rFonts w:asciiTheme="majorHAnsi" w:hAnsiTheme="majorHAnsi"/>
          <w:sz w:val="18"/>
          <w:szCs w:val="20"/>
          <w:lang w:val="pt-BR"/>
        </w:rPr>
        <w:t>ARGENTINA</w:t>
      </w:r>
      <w:r w:rsidR="003414AC" w:rsidRPr="004F3E92">
        <w:rPr>
          <w:rFonts w:asciiTheme="majorHAnsi" w:hAnsiTheme="majorHAnsi"/>
          <w:sz w:val="18"/>
          <w:szCs w:val="20"/>
          <w:lang w:val="pt-BR"/>
        </w:rPr>
        <w:br/>
      </w:r>
      <w:r w:rsidR="006A6CD4">
        <w:rPr>
          <w:rFonts w:asciiTheme="majorHAnsi" w:hAnsiTheme="majorHAnsi"/>
          <w:sz w:val="18"/>
          <w:szCs w:val="20"/>
          <w:lang w:val="pt-BR"/>
        </w:rPr>
        <w:t>20 DE OCTUBRE DE 2023</w:t>
      </w:r>
    </w:p>
    <w:p w14:paraId="4979604C" w14:textId="77777777" w:rsidR="007607C4" w:rsidRPr="00D34F6F" w:rsidRDefault="007607C4" w:rsidP="00145EDC">
      <w:pPr>
        <w:tabs>
          <w:tab w:val="center" w:pos="5400"/>
        </w:tabs>
        <w:suppressAutoHyphens/>
        <w:spacing w:line="276" w:lineRule="auto"/>
        <w:rPr>
          <w:rFonts w:asciiTheme="majorHAnsi" w:hAnsiTheme="majorHAnsi"/>
          <w:sz w:val="20"/>
          <w:szCs w:val="20"/>
          <w:lang w:val="pt-BR"/>
        </w:rPr>
      </w:pPr>
    </w:p>
    <w:p w14:paraId="527C4BCC" w14:textId="77777777" w:rsidR="00C55560" w:rsidRPr="00A4588E" w:rsidRDefault="00C55560" w:rsidP="00145EDC">
      <w:pPr>
        <w:tabs>
          <w:tab w:val="center" w:pos="5400"/>
        </w:tabs>
        <w:suppressAutoHyphens/>
        <w:spacing w:line="276" w:lineRule="auto"/>
        <w:rPr>
          <w:rFonts w:asciiTheme="majorHAnsi" w:hAnsiTheme="majorHAnsi"/>
          <w:sz w:val="20"/>
          <w:szCs w:val="20"/>
          <w:lang w:val="pt-BR"/>
        </w:rPr>
      </w:pPr>
    </w:p>
    <w:p w14:paraId="0574AB1A" w14:textId="77777777" w:rsidR="00FA675D" w:rsidRPr="00A4588E"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A4588E">
        <w:rPr>
          <w:rFonts w:eastAsia="Times New Roman"/>
          <w:b/>
          <w:bCs/>
          <w:kern w:val="36"/>
          <w:sz w:val="20"/>
          <w:szCs w:val="20"/>
          <w:lang w:eastAsia="es-BO"/>
        </w:rPr>
        <w:t xml:space="preserve">SUMMARY </w:t>
      </w:r>
      <w:r w:rsidRPr="00A4588E">
        <w:rPr>
          <w:b/>
          <w:bCs/>
          <w:sz w:val="20"/>
          <w:szCs w:val="20"/>
        </w:rPr>
        <w:t>AND RELEVANT PROCEEDINGS OF THE FRIENDLY SETTLEMENT PROCESS</w:t>
      </w:r>
      <w:r w:rsidRPr="00A4588E">
        <w:rPr>
          <w:rFonts w:eastAsia="MS Mincho" w:cstheme="minorHAnsi"/>
          <w:b/>
          <w:color w:val="000000" w:themeColor="text1"/>
          <w:sz w:val="20"/>
          <w:szCs w:val="20"/>
        </w:rPr>
        <w:t xml:space="preserve"> </w:t>
      </w:r>
    </w:p>
    <w:p w14:paraId="67D4BDB0" w14:textId="77777777" w:rsidR="00DA37B6" w:rsidRPr="00A4588E"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20CE6EB3" w14:textId="704927E0" w:rsidR="00D34F6F" w:rsidRPr="00A4588E" w:rsidRDefault="00554665" w:rsidP="00D34F6F">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u w:color="000000"/>
          <w:bdr w:val="none" w:sz="0" w:space="0" w:color="auto" w:frame="1"/>
          <w:lang w:eastAsia="es-ES"/>
        </w:rPr>
      </w:pPr>
      <w:r w:rsidRPr="00A4588E">
        <w:rPr>
          <w:rFonts w:ascii="Cambria" w:hAnsi="Cambria" w:cs="Cambria"/>
          <w:color w:val="000000"/>
          <w:sz w:val="20"/>
          <w:szCs w:val="20"/>
          <w:u w:color="000000"/>
          <w:bdr w:val="none" w:sz="0" w:space="0" w:color="auto" w:frame="1"/>
          <w:lang w:eastAsia="es-ES"/>
        </w:rPr>
        <w:t xml:space="preserve">On November 1, 2010, the Inter-American Commission on Human Rights (hereinafter "the Commission" or "IACHR") received a petition filed by Elena Carmen Moreno and Myriam Carsen, (hereinafter "the petitioners"), alleging the international responsibility of the Republic of Argentina (hereinafter "State" or "Argentine State" or "Argentina"), for the violation of the human rights enshrined in Articles 8 (fair trial), 24 (equality before the law) and 25 (judicial protection), in relation to Article 1 (obligation to respect) of the American Convention on Human Rights, (hereinafter "Convention" or "American Convention"), for the lack of reparation to Mr. Eduardo Hugo Molina Zequeira (hereinafter "the alleged victim") for the damages caused to his right to liberty, which forced him to go into exile in Spain during the last civil-military dictatorship in Argentina, as well as the denial of justice for violation of judicial guarantees, judicial protection and equality and non-discrimination in the </w:t>
      </w:r>
      <w:r w:rsidR="00D14D41" w:rsidRPr="00A4588E">
        <w:rPr>
          <w:rFonts w:ascii="Cambria" w:hAnsi="Cambria" w:cs="Cambria"/>
          <w:color w:val="000000"/>
          <w:sz w:val="20"/>
          <w:szCs w:val="20"/>
          <w:u w:color="000000"/>
          <w:bdr w:val="none" w:sz="0" w:space="0" w:color="auto" w:frame="1"/>
          <w:lang w:eastAsia="es-ES"/>
        </w:rPr>
        <w:t>course</w:t>
      </w:r>
      <w:r w:rsidRPr="00A4588E">
        <w:rPr>
          <w:rFonts w:ascii="Cambria" w:hAnsi="Cambria" w:cs="Cambria"/>
          <w:color w:val="000000"/>
          <w:sz w:val="20"/>
          <w:szCs w:val="20"/>
          <w:u w:color="000000"/>
          <w:bdr w:val="none" w:sz="0" w:space="0" w:color="auto" w:frame="1"/>
          <w:lang w:eastAsia="es-ES"/>
        </w:rPr>
        <w:t xml:space="preserve"> of the civil proceedings based on Law No. 24</w:t>
      </w:r>
      <w:r w:rsidR="008D78D0">
        <w:rPr>
          <w:rFonts w:ascii="Cambria" w:hAnsi="Cambria" w:cs="Cambria"/>
          <w:color w:val="000000"/>
          <w:sz w:val="20"/>
          <w:szCs w:val="20"/>
          <w:u w:color="000000"/>
          <w:bdr w:val="none" w:sz="0" w:space="0" w:color="auto" w:frame="1"/>
          <w:lang w:eastAsia="es-ES"/>
        </w:rPr>
        <w:t>,</w:t>
      </w:r>
      <w:r w:rsidRPr="00A4588E">
        <w:rPr>
          <w:rFonts w:ascii="Cambria" w:hAnsi="Cambria" w:cs="Cambria"/>
          <w:color w:val="000000"/>
          <w:sz w:val="20"/>
          <w:szCs w:val="20"/>
          <w:u w:color="000000"/>
          <w:bdr w:val="none" w:sz="0" w:space="0" w:color="auto" w:frame="1"/>
          <w:lang w:eastAsia="es-ES"/>
        </w:rPr>
        <w:t>043 of the Argentine State</w:t>
      </w:r>
      <w:r w:rsidR="00587EF7">
        <w:rPr>
          <w:rFonts w:ascii="Cambria" w:hAnsi="Cambria" w:cs="Cambria"/>
          <w:color w:val="000000"/>
          <w:sz w:val="20"/>
          <w:szCs w:val="20"/>
          <w:u w:color="000000"/>
          <w:bdr w:val="none" w:sz="0" w:space="0" w:color="auto" w:frame="1"/>
          <w:lang w:eastAsia="es-ES"/>
        </w:rPr>
        <w:t>.</w:t>
      </w:r>
      <w:r w:rsidRPr="00A4588E">
        <w:rPr>
          <w:rFonts w:ascii="Cambria" w:hAnsi="Cambria" w:cs="Cambria"/>
          <w:color w:val="000000"/>
          <w:sz w:val="20"/>
          <w:szCs w:val="20"/>
          <w:u w:color="000000"/>
          <w:bdr w:val="none" w:sz="0" w:space="0" w:color="auto" w:frame="1"/>
          <w:lang w:eastAsia="es-ES"/>
        </w:rPr>
        <w:t xml:space="preserve"> </w:t>
      </w:r>
    </w:p>
    <w:p w14:paraId="2A798F76" w14:textId="77777777" w:rsidR="00D34F6F" w:rsidRPr="00A4588E" w:rsidRDefault="00D34F6F" w:rsidP="00D34F6F">
      <w:pPr>
        <w:pStyle w:val="Heading2"/>
        <w:keepNext w:val="0"/>
        <w:tabs>
          <w:tab w:val="left" w:pos="90"/>
          <w:tab w:val="left" w:pos="1440"/>
        </w:tabs>
        <w:spacing w:before="0"/>
        <w:ind w:left="720"/>
        <w:jc w:val="both"/>
        <w:rPr>
          <w:rFonts w:ascii="Cambria" w:hAnsi="Cambria"/>
          <w:sz w:val="20"/>
          <w:szCs w:val="20"/>
          <w:lang w:eastAsia="es-ES"/>
        </w:rPr>
      </w:pPr>
    </w:p>
    <w:p w14:paraId="148171D2" w14:textId="0828A5E4" w:rsidR="00D34F6F" w:rsidRPr="00A4588E" w:rsidRDefault="00554665" w:rsidP="00D34F6F">
      <w:pPr>
        <w:pStyle w:val="ListParagraph"/>
        <w:numPr>
          <w:ilvl w:val="0"/>
          <w:numId w:val="108"/>
        </w:numPr>
        <w:tabs>
          <w:tab w:val="left" w:pos="1440"/>
        </w:tabs>
        <w:ind w:left="0" w:firstLine="720"/>
        <w:jc w:val="both"/>
        <w:rPr>
          <w:rFonts w:eastAsia="Times New Roman"/>
          <w:sz w:val="20"/>
          <w:szCs w:val="20"/>
          <w:bdr w:val="none" w:sz="0" w:space="0" w:color="auto" w:frame="1"/>
        </w:rPr>
      </w:pPr>
      <w:r w:rsidRPr="00A4588E">
        <w:rPr>
          <w:rFonts w:eastAsia="Times New Roman"/>
          <w:sz w:val="20"/>
          <w:szCs w:val="20"/>
          <w:bdr w:val="none" w:sz="0" w:space="0" w:color="auto" w:frame="1"/>
        </w:rPr>
        <w:t>On March 9, 2021, the Commission issued Admissibility Report No. 58/21, in which it declared the petition admissible as well as its competence to hear the claim presented by the petitioners with regard to the alleged violation of the rights contained in Articles 8 (fair trial), 24 (equality before the law) and 25 (judicial protection) of the American Convention, in relation to Articles 1. 1 (obligation to respect rights) and 2 (duty to adopt provisions of domestic law) thereof</w:t>
      </w:r>
      <w:r w:rsidR="00D34F6F" w:rsidRPr="00A4588E">
        <w:rPr>
          <w:rFonts w:eastAsia="Times New Roman"/>
          <w:sz w:val="20"/>
          <w:szCs w:val="20"/>
          <w:bdr w:val="none" w:sz="0" w:space="0" w:color="auto" w:frame="1"/>
        </w:rPr>
        <w:t>.</w:t>
      </w:r>
    </w:p>
    <w:p w14:paraId="44F8317F" w14:textId="77777777" w:rsidR="00D34F6F" w:rsidRPr="00A4588E" w:rsidRDefault="00D34F6F" w:rsidP="00D34F6F">
      <w:pPr>
        <w:pStyle w:val="ListParagraph"/>
        <w:rPr>
          <w:rFonts w:eastAsia="Times New Roman"/>
          <w:sz w:val="20"/>
          <w:szCs w:val="20"/>
        </w:rPr>
      </w:pPr>
    </w:p>
    <w:p w14:paraId="008FB56C" w14:textId="418BB130" w:rsidR="00D34F6F" w:rsidRPr="00A4588E" w:rsidRDefault="00703635" w:rsidP="00D34F6F">
      <w:pPr>
        <w:pStyle w:val="ListParagraph"/>
        <w:numPr>
          <w:ilvl w:val="0"/>
          <w:numId w:val="108"/>
        </w:numPr>
        <w:tabs>
          <w:tab w:val="left" w:pos="1440"/>
        </w:tabs>
        <w:ind w:left="0" w:firstLine="720"/>
        <w:jc w:val="both"/>
        <w:rPr>
          <w:rFonts w:eastAsia="Times New Roman"/>
          <w:sz w:val="20"/>
          <w:szCs w:val="20"/>
        </w:rPr>
      </w:pPr>
      <w:r w:rsidRPr="00A4588E">
        <w:rPr>
          <w:rFonts w:eastAsia="Times New Roman"/>
          <w:sz w:val="20"/>
          <w:szCs w:val="20"/>
        </w:rPr>
        <w:t xml:space="preserve">On May 31, 2022, the Commission notified the parties of the initiation of the friendly settlement process, which </w:t>
      </w:r>
      <w:r w:rsidR="00DF7C06">
        <w:rPr>
          <w:rFonts w:eastAsia="Times New Roman"/>
          <w:sz w:val="20"/>
          <w:szCs w:val="20"/>
        </w:rPr>
        <w:t xml:space="preserve">previously </w:t>
      </w:r>
      <w:r w:rsidRPr="00A4588E">
        <w:rPr>
          <w:rFonts w:eastAsia="Times New Roman"/>
          <w:sz w:val="20"/>
          <w:szCs w:val="20"/>
        </w:rPr>
        <w:t xml:space="preserve">materialized in the </w:t>
      </w:r>
      <w:r w:rsidR="00620201">
        <w:rPr>
          <w:rFonts w:eastAsia="Times New Roman"/>
          <w:sz w:val="20"/>
          <w:szCs w:val="20"/>
        </w:rPr>
        <w:t xml:space="preserve">subscription </w:t>
      </w:r>
      <w:r w:rsidRPr="00A4588E">
        <w:rPr>
          <w:rFonts w:eastAsia="Times New Roman"/>
          <w:sz w:val="20"/>
          <w:szCs w:val="20"/>
        </w:rPr>
        <w:t>of a friendly settlement agreement (FSA) on February 23, 2022. On January 3, 2023, the State informed of the issuance of Decree No.865/22 of the National Executive Branch approving the respective agreement and requested the approval and publication of the agreement. Likewise, on June 28, 2023, the State sent the certificate of approval of the ministerial resolution that was the object of the friendly settlement. In turn, on August 31, 2023, the petitioners asked the Commission for the corresponding homologation, as established in the FSA</w:t>
      </w:r>
      <w:r w:rsidR="00554665" w:rsidRPr="00A4588E">
        <w:rPr>
          <w:rFonts w:eastAsia="Times New Roman"/>
          <w:sz w:val="20"/>
          <w:szCs w:val="20"/>
        </w:rPr>
        <w:t>.</w:t>
      </w:r>
    </w:p>
    <w:p w14:paraId="242FB35F" w14:textId="77777777" w:rsidR="00D34F6F" w:rsidRPr="00A4588E" w:rsidRDefault="00D34F6F" w:rsidP="00D34F6F">
      <w:pPr>
        <w:pStyle w:val="ListParagraph"/>
        <w:rPr>
          <w:rFonts w:eastAsia="Times New Roman"/>
          <w:sz w:val="20"/>
          <w:szCs w:val="20"/>
        </w:rPr>
      </w:pPr>
    </w:p>
    <w:p w14:paraId="550113C3" w14:textId="55544A19" w:rsidR="00D34F6F" w:rsidRPr="00A4588E" w:rsidRDefault="00703635" w:rsidP="00D34F6F">
      <w:pPr>
        <w:pStyle w:val="ListParagraph"/>
        <w:numPr>
          <w:ilvl w:val="0"/>
          <w:numId w:val="108"/>
        </w:numPr>
        <w:tabs>
          <w:tab w:val="left" w:pos="1440"/>
        </w:tabs>
        <w:ind w:left="0" w:firstLine="720"/>
        <w:jc w:val="both"/>
        <w:rPr>
          <w:rFonts w:eastAsia="Times New Roman"/>
          <w:sz w:val="20"/>
          <w:szCs w:val="20"/>
        </w:rPr>
      </w:pPr>
      <w:r w:rsidRPr="00A4588E">
        <w:rPr>
          <w:rFonts w:eastAsia="Times New Roman"/>
          <w:sz w:val="20"/>
          <w:szCs w:val="20"/>
        </w:rPr>
        <w:t>This friendly settlement report, in accordance with Article 49 of the Convention and Article 40.5 of the Commission's Rules of Procedure, contains a summary of the facts alleged by the petitioners and a transcript of the friendly settlement agreement signed on February 23, 2022 by the petitioners and representatives of the Argentine State. Likewise, the agreement signed between the parties is approved and it is agreed that this report will be published in the Annual Report to the General Assembly of the Organization of American States</w:t>
      </w:r>
      <w:r w:rsidR="00D34F6F" w:rsidRPr="00A4588E">
        <w:rPr>
          <w:rFonts w:eastAsia="Times New Roman"/>
          <w:sz w:val="20"/>
          <w:szCs w:val="20"/>
        </w:rPr>
        <w:t>.</w:t>
      </w:r>
    </w:p>
    <w:p w14:paraId="255FF36D" w14:textId="77777777" w:rsidR="00D34F6F" w:rsidRPr="00A4588E" w:rsidRDefault="00D34F6F" w:rsidP="00D34F6F">
      <w:pPr>
        <w:tabs>
          <w:tab w:val="left" w:pos="1440"/>
        </w:tabs>
        <w:jc w:val="both"/>
        <w:rPr>
          <w:rFonts w:ascii="Cambria" w:eastAsia="Times New Roman" w:hAnsi="Cambria"/>
          <w:sz w:val="20"/>
          <w:szCs w:val="20"/>
        </w:rPr>
      </w:pPr>
    </w:p>
    <w:p w14:paraId="6985AA48" w14:textId="77777777" w:rsidR="00FA675D" w:rsidRPr="00A4588E"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A4588E">
        <w:rPr>
          <w:rFonts w:eastAsia="Times New Roman"/>
          <w:b/>
          <w:bCs/>
          <w:kern w:val="36"/>
          <w:sz w:val="20"/>
          <w:szCs w:val="20"/>
          <w:lang w:eastAsia="es-BO"/>
        </w:rPr>
        <w:t>THE FACTS ALLEGED</w:t>
      </w:r>
      <w:r w:rsidRPr="00A4588E">
        <w:rPr>
          <w:rFonts w:eastAsia="MS Mincho" w:cstheme="minorHAnsi"/>
          <w:b/>
          <w:color w:val="000000" w:themeColor="text1"/>
          <w:sz w:val="20"/>
          <w:szCs w:val="20"/>
        </w:rPr>
        <w:t xml:space="preserve"> </w:t>
      </w:r>
    </w:p>
    <w:p w14:paraId="47E28A2F" w14:textId="77777777" w:rsidR="00DA37B6" w:rsidRPr="00D34F6F"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highlight w:val="yellow"/>
        </w:rPr>
      </w:pPr>
    </w:p>
    <w:p w14:paraId="11615FB0" w14:textId="2E1194B4" w:rsidR="00D34F6F" w:rsidRPr="00A4588E" w:rsidRDefault="00703635" w:rsidP="00D34F6F">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rPr>
      </w:pPr>
      <w:r w:rsidRPr="00A4588E">
        <w:rPr>
          <w:rFonts w:eastAsia="Times New Roman"/>
          <w:sz w:val="20"/>
          <w:szCs w:val="20"/>
          <w:bdr w:val="none" w:sz="0" w:space="0" w:color="auto" w:frame="1"/>
        </w:rPr>
        <w:t>The petitioner argued that the alleged victim, a Peronist activist, and his companion, María Zaide El Gáname (hereinafter "María Zaide"), were persecuted during the dictatorship and had to take refuge in Spain in 1979, María Zaide was detained together with her sister Zulema Josefina El Gáname (hereinafter "Zulema Josefina") at the disposal of the Executive Power and prosecuted for political acts from June 22, 1971 to May 25, 1973. The petitioner held that on September 6, 1976, Zulema Josefina was murdered, after which the couple had to live hiding for years in social ostracism. Due to the foregoing, the petitioner argued that the couple decided to take refuge after a search procedure for both of them in the homes of relatives and due to María Zaide's pregnancy. Petitioner alleged that they were recognized by UNHCR Spain as refugees on March 10, 1980. The petitioner also held that María's name was found in the "Archive of Terror in Paraguay" as part of "Operation Condor"</w:t>
      </w:r>
      <w:r w:rsidR="00D34F6F" w:rsidRPr="00A4588E">
        <w:rPr>
          <w:rFonts w:eastAsia="Times New Roman"/>
          <w:sz w:val="20"/>
          <w:szCs w:val="20"/>
          <w:bdr w:val="none" w:sz="0" w:space="0" w:color="auto" w:frame="1"/>
        </w:rPr>
        <w:t>.</w:t>
      </w:r>
    </w:p>
    <w:p w14:paraId="5FA0A6F9" w14:textId="77777777" w:rsidR="00D34F6F" w:rsidRPr="00A4588E" w:rsidRDefault="00D34F6F" w:rsidP="00D34F6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rPr>
      </w:pPr>
      <w:r w:rsidRPr="00A4588E">
        <w:rPr>
          <w:rFonts w:eastAsia="Times New Roman"/>
          <w:sz w:val="20"/>
          <w:szCs w:val="20"/>
          <w:bdr w:val="none" w:sz="0" w:space="0" w:color="auto" w:frame="1"/>
        </w:rPr>
        <w:t xml:space="preserve"> </w:t>
      </w:r>
    </w:p>
    <w:p w14:paraId="3132759A" w14:textId="61589FCA" w:rsidR="00D34F6F" w:rsidRPr="009E15B5" w:rsidRDefault="00703635" w:rsidP="00D34F6F">
      <w:pPr>
        <w:pStyle w:val="ListParagraph"/>
        <w:numPr>
          <w:ilvl w:val="0"/>
          <w:numId w:val="108"/>
        </w:numPr>
        <w:tabs>
          <w:tab w:val="left" w:pos="1440"/>
          <w:tab w:val="center" w:pos="5400"/>
        </w:tabs>
        <w:suppressAutoHyphens/>
        <w:ind w:left="0" w:firstLine="720"/>
        <w:jc w:val="both"/>
        <w:rPr>
          <w:sz w:val="20"/>
          <w:szCs w:val="20"/>
        </w:rPr>
      </w:pPr>
      <w:r w:rsidRPr="009E15B5">
        <w:rPr>
          <w:sz w:val="20"/>
          <w:szCs w:val="20"/>
        </w:rPr>
        <w:lastRenderedPageBreak/>
        <w:t>As stated in the petition, in 2004, the alleged victim applied for economic reparation under Law No. 24,043 to the Secretariat of Human Rights, which considered that the requirements of said law were met and favorably granted the benefit. In view of the Ministerial Resolution denying said benefit, a direct appeal was filed before the National Court of Appeals for Federal Administrative Matters, Chamber I, on April 30, 2007. The appeal was admitted with the recognition that the condition of the alleged victim was contemplated in Law No. 24,043, as it was the only alternative to save his life, since the referred law should be applied to all cases in which ambulatory freedom had been violated. The Ministry of Justice and Human Rights filed an appeal before the Supreme Court of Justice of the Nation, which on December 22, 2008 annulled the decision due to lack of evidence analysis. On August 12, 2009, the IV Chamber rejected the request due to lack of evidence of persecution and the certificate issued by UNHCR</w:t>
      </w:r>
      <w:r w:rsidR="00D34F6F" w:rsidRPr="009E15B5">
        <w:rPr>
          <w:bCs/>
          <w:sz w:val="20"/>
          <w:szCs w:val="20"/>
        </w:rPr>
        <w:t xml:space="preserve">. </w:t>
      </w:r>
      <w:r w:rsidRPr="009E15B5">
        <w:rPr>
          <w:bCs/>
          <w:sz w:val="20"/>
          <w:szCs w:val="20"/>
        </w:rPr>
        <w:t xml:space="preserve">An extraordinary appeal was filed before the Supreme Court of Justice, which was rejected due to non-compliance with the requirement of the number of lines per page.The alleged victim held that he was notified of the decision on May 4, 2010.The petitioner </w:t>
      </w:r>
      <w:r w:rsidR="00D14D41" w:rsidRPr="009E15B5">
        <w:rPr>
          <w:bCs/>
          <w:sz w:val="20"/>
          <w:szCs w:val="20"/>
        </w:rPr>
        <w:t>held</w:t>
      </w:r>
      <w:r w:rsidRPr="009E15B5">
        <w:rPr>
          <w:bCs/>
          <w:sz w:val="20"/>
          <w:szCs w:val="20"/>
        </w:rPr>
        <w:t xml:space="preserve"> that domestic remedies had been exhausted and that the rejection of the extraordinary appeal violated the right of access to justice recognized by the American Convention</w:t>
      </w:r>
      <w:r w:rsidR="00D34F6F" w:rsidRPr="009E15B5">
        <w:rPr>
          <w:bCs/>
          <w:sz w:val="20"/>
          <w:szCs w:val="20"/>
        </w:rPr>
        <w:t>.</w:t>
      </w:r>
    </w:p>
    <w:p w14:paraId="0EFEAE48" w14:textId="77777777" w:rsidR="00DA37B6" w:rsidRPr="009E15B5" w:rsidRDefault="00DA37B6" w:rsidP="00D34F6F">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eastAsia="MS Mincho" w:cstheme="minorHAnsi"/>
          <w:b/>
          <w:color w:val="000000" w:themeColor="text1"/>
          <w:sz w:val="20"/>
          <w:szCs w:val="20"/>
          <w:highlight w:val="yellow"/>
        </w:rPr>
      </w:pPr>
    </w:p>
    <w:p w14:paraId="5B70C384" w14:textId="77777777" w:rsidR="00FA675D" w:rsidRPr="00A4588E" w:rsidRDefault="00FA675D" w:rsidP="00DA37B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A4588E">
        <w:rPr>
          <w:rFonts w:ascii="Cambria" w:eastAsia="MS Mincho" w:hAnsi="Cambria" w:cstheme="minorHAnsi"/>
          <w:b/>
          <w:color w:val="000000" w:themeColor="text1"/>
          <w:sz w:val="20"/>
          <w:szCs w:val="20"/>
          <w:lang w:val="es-CO"/>
        </w:rPr>
        <w:t>FRIENDLY SETTLEMENT</w:t>
      </w:r>
    </w:p>
    <w:p w14:paraId="1009841C" w14:textId="77777777" w:rsidR="00DA37B6" w:rsidRPr="00D34F6F"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highlight w:val="yellow"/>
          <w:lang w:val="es-CO"/>
        </w:rPr>
      </w:pPr>
    </w:p>
    <w:p w14:paraId="303416CD" w14:textId="622075ED" w:rsidR="00D34F6F" w:rsidRPr="00A4588E" w:rsidRDefault="00703635" w:rsidP="00D34F6F">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A4588E">
        <w:rPr>
          <w:rFonts w:ascii="Cambria" w:eastAsia="Times New Roman" w:hAnsi="Cambria"/>
          <w:sz w:val="20"/>
          <w:szCs w:val="20"/>
        </w:rPr>
        <w:t>On February 23, 2022, the parties signed a friendly settlement agreement in the Autonomous City of Buenos Aires, the text of which provides the following</w:t>
      </w:r>
      <w:r w:rsidR="00D34F6F" w:rsidRPr="00A4588E">
        <w:rPr>
          <w:rFonts w:ascii="Cambria" w:eastAsia="Times New Roman" w:hAnsi="Cambria"/>
          <w:sz w:val="20"/>
          <w:szCs w:val="20"/>
        </w:rPr>
        <w:t>:</w:t>
      </w:r>
    </w:p>
    <w:p w14:paraId="595B78B5" w14:textId="77777777" w:rsidR="00D34F6F" w:rsidRPr="00A4588E" w:rsidRDefault="00D34F6F" w:rsidP="00D34F6F">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center"/>
        <w:rPr>
          <w:rFonts w:ascii="Cambria" w:eastAsia="MS Mincho" w:hAnsi="Cambria"/>
          <w:b/>
          <w:sz w:val="20"/>
          <w:szCs w:val="20"/>
        </w:rPr>
      </w:pPr>
    </w:p>
    <w:p w14:paraId="2532A779" w14:textId="63853651" w:rsidR="00D34F6F" w:rsidRPr="00A4588E" w:rsidRDefault="00554665" w:rsidP="00D34F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rPr>
      </w:pPr>
      <w:r w:rsidRPr="00A4588E">
        <w:rPr>
          <w:rFonts w:ascii="Cambria" w:eastAsia="MS Mincho" w:hAnsi="Cambria"/>
          <w:b/>
          <w:sz w:val="20"/>
          <w:szCs w:val="20"/>
        </w:rPr>
        <w:t xml:space="preserve">FRIENDLY SETTLEMENT </w:t>
      </w:r>
      <w:r w:rsidR="00D34F6F" w:rsidRPr="00A4588E">
        <w:rPr>
          <w:rFonts w:ascii="Cambria" w:eastAsia="MS Mincho" w:hAnsi="Cambria"/>
          <w:b/>
          <w:sz w:val="20"/>
          <w:szCs w:val="20"/>
        </w:rPr>
        <w:t>A</w:t>
      </w:r>
      <w:r w:rsidRPr="00A4588E">
        <w:rPr>
          <w:rFonts w:ascii="Cambria" w:eastAsia="MS Mincho" w:hAnsi="Cambria"/>
          <w:b/>
          <w:sz w:val="20"/>
          <w:szCs w:val="20"/>
        </w:rPr>
        <w:t>GREEMENT</w:t>
      </w:r>
    </w:p>
    <w:p w14:paraId="234FA021" w14:textId="77777777" w:rsidR="00D34F6F" w:rsidRPr="00A4588E" w:rsidRDefault="00D34F6F" w:rsidP="00D34F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rPr>
      </w:pPr>
    </w:p>
    <w:p w14:paraId="40BEDD4B" w14:textId="457CE13C" w:rsidR="00D34F6F" w:rsidRPr="00A4588E" w:rsidRDefault="00587AD2" w:rsidP="00D34F6F">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rPr>
      </w:pPr>
      <w:r w:rsidRPr="00A4588E">
        <w:rPr>
          <w:rFonts w:ascii="Cambria" w:eastAsia="MS Mincho" w:hAnsi="Cambria"/>
          <w:sz w:val="20"/>
          <w:szCs w:val="20"/>
        </w:rPr>
        <w:t>The parties in Case No. 14. 536 of the registry of the Inter-American Commission on Human Rights (hereinafter "IACHR" or the "Inter-American Commission"): Dr. Elena Carmen Moreno and Dr. Myriam Carsen, in their capacity as counsel for the petitioner, Eduardo Hugo Molina Zequeira, and the Argentine Republic, in its capacity as State party to the American Convention on Human Rights (hereinafter the "American Convention"), acting under the express mandate of Article 99 paragraph 11, represented by the Undersecretary for International Human Rights Protection and Liaison and the National Director of International Human Rights Legal Affairs of the Secretariat of Human Rights, Dr. Andrea Pochak and Dr. Gabriela Kletzel, respectively; and the Director of International Human Rights Litigation of the Ministry of Foreign Affairs, International Trade and Worship of the Nation, Dr. A. Javier Salgado, respectively. A. Javier Salgado, have the honor to inform the IACHR that they have reached a friendly settlement agreement in the case, the contents of which are the following</w:t>
      </w:r>
      <w:r w:rsidR="00D34F6F" w:rsidRPr="00A4588E">
        <w:rPr>
          <w:rFonts w:ascii="Cambria" w:eastAsia="MS Mincho" w:hAnsi="Cambria"/>
          <w:sz w:val="20"/>
          <w:szCs w:val="20"/>
        </w:rPr>
        <w:t>.</w:t>
      </w:r>
    </w:p>
    <w:p w14:paraId="753C4EC6" w14:textId="54700324" w:rsidR="00D34F6F" w:rsidRPr="00E73495" w:rsidRDefault="00554665" w:rsidP="00D34F6F">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1701" w:right="713" w:hanging="284"/>
        <w:rPr>
          <w:rFonts w:eastAsia="MS Mincho"/>
          <w:b/>
          <w:sz w:val="20"/>
          <w:szCs w:val="20"/>
          <w:lang w:val="es-AR"/>
        </w:rPr>
      </w:pPr>
      <w:r>
        <w:rPr>
          <w:rFonts w:eastAsia="MS Mincho"/>
          <w:b/>
          <w:sz w:val="20"/>
          <w:szCs w:val="20"/>
          <w:lang w:val="es-AR"/>
        </w:rPr>
        <w:t>Background</w:t>
      </w:r>
    </w:p>
    <w:p w14:paraId="25A6FB8A" w14:textId="77777777" w:rsidR="00D34F6F" w:rsidRPr="00E73495" w:rsidRDefault="00D34F6F" w:rsidP="00D34F6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p>
    <w:p w14:paraId="5B040C29" w14:textId="32E53082" w:rsidR="00587AD2" w:rsidRPr="00A4588E" w:rsidRDefault="00587AD2" w:rsidP="00587AD2">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rPr>
      </w:pPr>
      <w:r w:rsidRPr="00A4588E">
        <w:rPr>
          <w:rFonts w:ascii="Cambria" w:eastAsia="MS Mincho" w:hAnsi="Cambria"/>
          <w:sz w:val="20"/>
          <w:szCs w:val="20"/>
        </w:rPr>
        <w:t xml:space="preserve">On November 1, 2010, Eduardo Hugo Molina Zequeira filed a petition </w:t>
      </w:r>
      <w:r w:rsidR="00D14D41" w:rsidRPr="00A4588E">
        <w:rPr>
          <w:rFonts w:ascii="Cambria" w:eastAsia="MS Mincho" w:hAnsi="Cambria"/>
          <w:sz w:val="20"/>
          <w:szCs w:val="20"/>
        </w:rPr>
        <w:t xml:space="preserve">before </w:t>
      </w:r>
      <w:r w:rsidRPr="00A4588E">
        <w:rPr>
          <w:rFonts w:ascii="Cambria" w:eastAsia="MS Mincho" w:hAnsi="Cambria"/>
          <w:sz w:val="20"/>
          <w:szCs w:val="20"/>
        </w:rPr>
        <w:t>the Inter-American Commission for violation of Articles 8 (fair trial), 24 (equality before the law) and 25 (judicial protection) of the American Convention, in relation to Article 1.1. thereof.</w:t>
      </w:r>
    </w:p>
    <w:p w14:paraId="45535C88" w14:textId="77777777" w:rsidR="00587AD2" w:rsidRPr="00A4588E" w:rsidRDefault="00587AD2" w:rsidP="00587AD2">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rPr>
      </w:pPr>
      <w:r w:rsidRPr="00A4588E">
        <w:rPr>
          <w:rFonts w:ascii="Cambria" w:eastAsia="MS Mincho" w:hAnsi="Cambria"/>
          <w:sz w:val="20"/>
          <w:szCs w:val="20"/>
        </w:rPr>
        <w:t>In the complaint, the petitioner holds that, because of his political activism, Mr. Molina Zequeira was persecuted during the last civil-military dictatorship, for which reason he had to take refuge in Spain.</w:t>
      </w:r>
    </w:p>
    <w:p w14:paraId="322BAE50" w14:textId="07A79CB1" w:rsidR="00D34F6F" w:rsidRPr="00A4588E" w:rsidRDefault="00587AD2" w:rsidP="00587AD2">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rPr>
      </w:pPr>
      <w:r w:rsidRPr="00A4588E">
        <w:rPr>
          <w:rFonts w:ascii="Cambria" w:eastAsia="MS Mincho" w:hAnsi="Cambria"/>
          <w:sz w:val="20"/>
          <w:szCs w:val="20"/>
        </w:rPr>
        <w:t xml:space="preserve">By virtue of these facts, Mr. Molina Zequeira filed an application for the benefit </w:t>
      </w:r>
      <w:r w:rsidR="00D14D41" w:rsidRPr="00A4588E">
        <w:rPr>
          <w:rFonts w:ascii="Cambria" w:eastAsia="MS Mincho" w:hAnsi="Cambria"/>
          <w:sz w:val="20"/>
          <w:szCs w:val="20"/>
        </w:rPr>
        <w:t>ruled</w:t>
      </w:r>
      <w:r w:rsidRPr="00A4588E">
        <w:rPr>
          <w:rFonts w:ascii="Cambria" w:eastAsia="MS Mincho" w:hAnsi="Cambria"/>
          <w:sz w:val="20"/>
          <w:szCs w:val="20"/>
        </w:rPr>
        <w:t xml:space="preserve"> by Law No. 24,043, which was rejected in administrative and judicial proceedings</w:t>
      </w:r>
      <w:r w:rsidR="00D34F6F" w:rsidRPr="00A4588E">
        <w:rPr>
          <w:rFonts w:ascii="Cambria" w:eastAsia="MS Mincho" w:hAnsi="Cambria"/>
          <w:sz w:val="20"/>
          <w:szCs w:val="20"/>
        </w:rPr>
        <w:t xml:space="preserve">. </w:t>
      </w:r>
    </w:p>
    <w:p w14:paraId="50CB0230" w14:textId="6581AEA4" w:rsidR="00D34F6F" w:rsidRPr="00A4588E" w:rsidRDefault="00587AD2" w:rsidP="00D34F6F">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rPr>
      </w:pPr>
      <w:r w:rsidRPr="00A4588E">
        <w:rPr>
          <w:rFonts w:ascii="Cambria" w:eastAsia="MS Mincho" w:hAnsi="Cambria"/>
          <w:sz w:val="20"/>
          <w:szCs w:val="20"/>
        </w:rPr>
        <w:t>On October 2, 2017, the IACHR forwarded the petition to the Argentine State</w:t>
      </w:r>
      <w:r w:rsidR="00D34F6F" w:rsidRPr="00A4588E">
        <w:rPr>
          <w:rFonts w:ascii="Cambria" w:eastAsia="MS Mincho" w:hAnsi="Cambria"/>
          <w:sz w:val="20"/>
          <w:szCs w:val="20"/>
        </w:rPr>
        <w:t>.</w:t>
      </w:r>
    </w:p>
    <w:p w14:paraId="171FBE16" w14:textId="6378990C" w:rsidR="00D34F6F" w:rsidRPr="00A4588E" w:rsidRDefault="00587AD2" w:rsidP="00D34F6F">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rPr>
      </w:pPr>
      <w:r w:rsidRPr="00A4588E">
        <w:rPr>
          <w:rFonts w:ascii="Cambria" w:eastAsia="MS Mincho" w:hAnsi="Cambria"/>
          <w:sz w:val="20"/>
          <w:szCs w:val="20"/>
        </w:rPr>
        <w:t xml:space="preserve">On March 9, 2021, the Commission approved Admissibility Report No. 58/21. There it declared the complaint admissible with regard to the possible violation of the rights </w:t>
      </w:r>
      <w:r w:rsidRPr="00A4588E">
        <w:rPr>
          <w:rFonts w:ascii="Cambria" w:eastAsia="MS Mincho" w:hAnsi="Cambria"/>
          <w:sz w:val="20"/>
          <w:szCs w:val="20"/>
        </w:rPr>
        <w:lastRenderedPageBreak/>
        <w:t>enshrined in Articles 8, 24 and 25 of the American Convention, in relation to Articles 1.1 and 2 thereof</w:t>
      </w:r>
      <w:r w:rsidR="00D34F6F" w:rsidRPr="00A4588E">
        <w:rPr>
          <w:rFonts w:ascii="Cambria" w:eastAsia="MS Mincho" w:hAnsi="Cambria"/>
          <w:sz w:val="20"/>
          <w:szCs w:val="20"/>
        </w:rPr>
        <w:t>.</w:t>
      </w:r>
    </w:p>
    <w:p w14:paraId="37CC12E2" w14:textId="00FC008B" w:rsidR="00D34F6F" w:rsidRPr="00A4588E" w:rsidRDefault="00587AD2" w:rsidP="00D34F6F">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rPr>
      </w:pPr>
      <w:r w:rsidRPr="00A4588E">
        <w:rPr>
          <w:rFonts w:ascii="Cambria" w:eastAsia="MS Mincho" w:hAnsi="Cambria"/>
          <w:sz w:val="20"/>
          <w:szCs w:val="20"/>
        </w:rPr>
        <w:t>On August 6, 2020, the Minister of Justice and Human Rights of the Nation instructed the areas involved in the processing of applications for the benefit provided for in Law No. 24,043 for cases of forced exile to apply the new doctrine set forth by the Office of the Attorney General of the Treasury of the Nation in Ruling No. IF-2020-36200344-APN-PTN. In view of this, following the notification of Report No. 58/21 of the illustrious IACHR, the National Directorate of International Legal Affairs in Human Rights Matters of the National Secretariat of Human Rights consulted the Directorate of Management of Reparatory Policies as to whether the criteria currently in force would allow for the recognition of the petitioner's claim as a situation of exile</w:t>
      </w:r>
      <w:r w:rsidR="00D34F6F" w:rsidRPr="00A4588E">
        <w:rPr>
          <w:rFonts w:ascii="Cambria" w:eastAsia="MS Mincho" w:hAnsi="Cambria"/>
          <w:sz w:val="20"/>
          <w:szCs w:val="20"/>
        </w:rPr>
        <w:t xml:space="preserve">. </w:t>
      </w:r>
    </w:p>
    <w:p w14:paraId="2AFD271E" w14:textId="345BBBF9" w:rsidR="00D34F6F" w:rsidRPr="00A4588E" w:rsidRDefault="00587AD2" w:rsidP="00D34F6F">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rPr>
      </w:pPr>
      <w:r w:rsidRPr="00A4588E">
        <w:rPr>
          <w:rFonts w:ascii="Cambria" w:eastAsia="MS Mincho" w:hAnsi="Cambria"/>
          <w:sz w:val="20"/>
          <w:szCs w:val="20"/>
        </w:rPr>
        <w:t>Following its affirmative response, a process of dialogue was initiated with the petitioner in which the request for reparation was limited to the expeditious granting of the benefit duly requested, without any other claim for reparation of an economic nature or of any other kind</w:t>
      </w:r>
      <w:r w:rsidR="00D34F6F" w:rsidRPr="00A4588E">
        <w:rPr>
          <w:rFonts w:ascii="Cambria" w:eastAsia="MS Mincho" w:hAnsi="Cambria"/>
          <w:sz w:val="20"/>
          <w:szCs w:val="20"/>
        </w:rPr>
        <w:t xml:space="preserve">. </w:t>
      </w:r>
    </w:p>
    <w:p w14:paraId="4CD27A85" w14:textId="4432EA6C" w:rsidR="00D34F6F" w:rsidRPr="00A4588E" w:rsidRDefault="00587AD2" w:rsidP="00D34F6F">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rPr>
      </w:pPr>
      <w:r w:rsidRPr="00A4588E">
        <w:rPr>
          <w:rFonts w:ascii="Cambria" w:eastAsia="MS Mincho" w:hAnsi="Cambria"/>
          <w:sz w:val="20"/>
          <w:szCs w:val="20"/>
        </w:rPr>
        <w:t>The State considers that Mr. Molina Zequeira has been a victim of political persecution by the civil-military dictatorship that besieged the Argentine Republic between March 24, 1976 and December 10, 1983. In view of this, in line with IF-2022-08501103-APN-SSPYEIDH#MJ of the National Secretariat for Human Rights and pursuant to its international human rights obligations, the Argentine State understands that the petitioner has the right to be adequately compensated for the violations he suffered</w:t>
      </w:r>
      <w:r w:rsidR="00D34F6F" w:rsidRPr="00A4588E">
        <w:rPr>
          <w:rFonts w:ascii="Cambria" w:eastAsia="MS Mincho" w:hAnsi="Cambria"/>
          <w:sz w:val="20"/>
          <w:szCs w:val="20"/>
        </w:rPr>
        <w:t>.</w:t>
      </w:r>
    </w:p>
    <w:p w14:paraId="41B32B3D" w14:textId="48F0E559" w:rsidR="00D34F6F" w:rsidRPr="00E73495" w:rsidRDefault="00D34F6F" w:rsidP="00D34F6F">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240"/>
        <w:ind w:left="1701" w:right="720" w:hanging="284"/>
        <w:jc w:val="both"/>
        <w:rPr>
          <w:rFonts w:eastAsia="MS Mincho"/>
          <w:b/>
          <w:bCs/>
          <w:sz w:val="20"/>
          <w:szCs w:val="20"/>
          <w:lang w:val="es-AR"/>
        </w:rPr>
      </w:pPr>
      <w:r w:rsidRPr="00E73495">
        <w:rPr>
          <w:rFonts w:eastAsia="MS Mincho"/>
          <w:b/>
          <w:bCs/>
          <w:sz w:val="20"/>
          <w:szCs w:val="20"/>
          <w:lang w:val="es-AR"/>
        </w:rPr>
        <w:t>M</w:t>
      </w:r>
      <w:r w:rsidR="00554665">
        <w:rPr>
          <w:rFonts w:eastAsia="MS Mincho"/>
          <w:b/>
          <w:bCs/>
          <w:sz w:val="20"/>
          <w:szCs w:val="20"/>
          <w:lang w:val="es-AR"/>
        </w:rPr>
        <w:t>easures</w:t>
      </w:r>
      <w:r w:rsidRPr="00E73495">
        <w:rPr>
          <w:rFonts w:eastAsia="MS Mincho"/>
          <w:b/>
          <w:bCs/>
          <w:sz w:val="20"/>
          <w:szCs w:val="20"/>
          <w:lang w:val="es-AR"/>
        </w:rPr>
        <w:t xml:space="preserve"> </w:t>
      </w:r>
      <w:r w:rsidR="00554665">
        <w:rPr>
          <w:rFonts w:eastAsia="MS Mincho"/>
          <w:b/>
          <w:bCs/>
          <w:sz w:val="20"/>
          <w:szCs w:val="20"/>
          <w:lang w:val="es-AR"/>
        </w:rPr>
        <w:t xml:space="preserve">to be </w:t>
      </w:r>
      <w:r w:rsidRPr="00E73495">
        <w:rPr>
          <w:rFonts w:eastAsia="MS Mincho"/>
          <w:b/>
          <w:bCs/>
          <w:sz w:val="20"/>
          <w:szCs w:val="20"/>
          <w:lang w:val="es-AR"/>
        </w:rPr>
        <w:t>adopt</w:t>
      </w:r>
      <w:r w:rsidR="00554665">
        <w:rPr>
          <w:rFonts w:eastAsia="MS Mincho"/>
          <w:b/>
          <w:bCs/>
          <w:sz w:val="20"/>
          <w:szCs w:val="20"/>
          <w:lang w:val="es-AR"/>
        </w:rPr>
        <w:t>ed</w:t>
      </w:r>
    </w:p>
    <w:p w14:paraId="118EA4B8" w14:textId="5BCA538F" w:rsidR="00D34F6F" w:rsidRPr="00E73495" w:rsidRDefault="00587AD2" w:rsidP="00D34F6F">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993" w:right="720" w:firstLine="0"/>
        <w:jc w:val="both"/>
        <w:rPr>
          <w:rFonts w:eastAsia="MS Mincho"/>
          <w:sz w:val="20"/>
          <w:szCs w:val="20"/>
          <w:lang w:val="es-AR"/>
        </w:rPr>
      </w:pPr>
      <w:r w:rsidRPr="00A4588E">
        <w:rPr>
          <w:rFonts w:eastAsia="MS Mincho"/>
          <w:sz w:val="20"/>
          <w:szCs w:val="20"/>
        </w:rPr>
        <w:t xml:space="preserve">The parties agree that pecuniary reparation shall be granted in accordance with the scheme provided for by Law No. 24,043, considering for said purpose the entire period during which Mr. Eduardo Hugo Molina Zequeira remained in forced exile, in accordance with Ruling IF-2022-08501103-APN-SSPYEIDH#MJ. </w:t>
      </w:r>
      <w:r w:rsidRPr="00587AD2">
        <w:rPr>
          <w:rFonts w:eastAsia="MS Mincho"/>
          <w:sz w:val="20"/>
          <w:szCs w:val="20"/>
          <w:lang w:val="es-AR"/>
        </w:rPr>
        <w:t>That is, from October 29, 1979 to October 28, 1983</w:t>
      </w:r>
      <w:r w:rsidR="00D34F6F" w:rsidRPr="00E73495">
        <w:rPr>
          <w:rFonts w:eastAsia="MS Mincho"/>
          <w:sz w:val="20"/>
          <w:szCs w:val="20"/>
          <w:lang w:val="es-AR"/>
        </w:rPr>
        <w:t>.</w:t>
      </w:r>
    </w:p>
    <w:p w14:paraId="2851ED5A" w14:textId="451C4204" w:rsidR="00D34F6F" w:rsidRPr="00A4588E" w:rsidRDefault="00587AD2" w:rsidP="00D34F6F">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993" w:right="720" w:firstLine="0"/>
        <w:jc w:val="both"/>
        <w:rPr>
          <w:rFonts w:eastAsia="MS Mincho"/>
          <w:sz w:val="20"/>
          <w:szCs w:val="20"/>
        </w:rPr>
      </w:pPr>
      <w:r w:rsidRPr="00A4588E">
        <w:rPr>
          <w:rFonts w:eastAsia="MS Mincho"/>
          <w:sz w:val="20"/>
          <w:szCs w:val="20"/>
        </w:rPr>
        <w:t>The Argentine State undertakes that, within three (3) months from the publication in the Official Gazette of the Argentine Republic of the Decree of the National Executive Power approving this agreement, a ministerial resolution shall be issued granting the reparation benefit provided for in Law No. 24,043, without additional costs or expenses. The amount of the reparation shall be calculated as of the date of the issuance of said ministerial resolution</w:t>
      </w:r>
      <w:r w:rsidR="00D34F6F" w:rsidRPr="00A4588E">
        <w:rPr>
          <w:rFonts w:eastAsia="MS Mincho"/>
          <w:sz w:val="20"/>
          <w:szCs w:val="20"/>
        </w:rPr>
        <w:t>.</w:t>
      </w:r>
    </w:p>
    <w:p w14:paraId="6A0B6C9C" w14:textId="47782888" w:rsidR="00D34F6F" w:rsidRPr="00A4588E" w:rsidRDefault="00587AD2" w:rsidP="00D34F6F">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993" w:right="720" w:firstLine="0"/>
        <w:jc w:val="both"/>
        <w:rPr>
          <w:rFonts w:eastAsia="MS Mincho"/>
          <w:sz w:val="20"/>
          <w:szCs w:val="20"/>
        </w:rPr>
      </w:pPr>
      <w:bookmarkStart w:id="0" w:name="_Hlk146191811"/>
      <w:r w:rsidRPr="00A4588E">
        <w:rPr>
          <w:rFonts w:eastAsia="MS Mincho"/>
          <w:sz w:val="20"/>
          <w:szCs w:val="20"/>
        </w:rPr>
        <w:t>The State also undertakes to comply with the term of Article 30 of the regulation of Chapter V of Law No. 25,344, provided for in Executive Decree No. 1116/2000</w:t>
      </w:r>
      <w:bookmarkEnd w:id="0"/>
      <w:r w:rsidR="00D34F6F" w:rsidRPr="00A4588E">
        <w:rPr>
          <w:rFonts w:eastAsia="MS Mincho"/>
          <w:sz w:val="20"/>
          <w:szCs w:val="20"/>
        </w:rPr>
        <w:t>.</w:t>
      </w:r>
    </w:p>
    <w:p w14:paraId="5352917C" w14:textId="57964693" w:rsidR="00D34F6F" w:rsidRPr="00A4588E" w:rsidRDefault="00587AD2" w:rsidP="00D34F6F">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993" w:right="720" w:firstLine="0"/>
        <w:jc w:val="both"/>
        <w:rPr>
          <w:rFonts w:eastAsia="MS Mincho"/>
          <w:sz w:val="20"/>
          <w:szCs w:val="20"/>
        </w:rPr>
      </w:pPr>
      <w:r w:rsidRPr="00A4588E">
        <w:rPr>
          <w:rFonts w:eastAsia="MS Mincho"/>
          <w:sz w:val="20"/>
          <w:szCs w:val="20"/>
        </w:rPr>
        <w:t xml:space="preserve">Once the petitioner submits to the National Administration of Social Security (ANSES) a </w:t>
      </w:r>
      <w:r w:rsidR="006F1723" w:rsidRPr="00A4588E">
        <w:rPr>
          <w:rFonts w:eastAsia="MS Mincho"/>
          <w:sz w:val="20"/>
          <w:szCs w:val="20"/>
        </w:rPr>
        <w:t>valid</w:t>
      </w:r>
      <w:r w:rsidRPr="00A4588E">
        <w:rPr>
          <w:rFonts w:eastAsia="MS Mincho"/>
          <w:sz w:val="20"/>
          <w:szCs w:val="20"/>
        </w:rPr>
        <w:t xml:space="preserve"> copy of his national identity document and the form (PS.6.298) for requesting the benefit provided for in Law No. 26.913, correctly completed, and signs the affidavit attached as an annex, the Argentine State undertakes to issue the corresponding resolution within three (3) months</w:t>
      </w:r>
      <w:r w:rsidR="00D34F6F" w:rsidRPr="00A4588E">
        <w:rPr>
          <w:rFonts w:eastAsia="MS Mincho"/>
          <w:sz w:val="20"/>
          <w:szCs w:val="20"/>
        </w:rPr>
        <w:t>.</w:t>
      </w:r>
    </w:p>
    <w:p w14:paraId="21A422B5" w14:textId="38A8DE21" w:rsidR="00D34F6F" w:rsidRDefault="00A60CCF" w:rsidP="00D34F6F">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993" w:right="720" w:firstLine="0"/>
        <w:jc w:val="both"/>
        <w:rPr>
          <w:rFonts w:eastAsia="MS Mincho"/>
          <w:sz w:val="20"/>
          <w:szCs w:val="20"/>
        </w:rPr>
      </w:pPr>
      <w:bookmarkStart w:id="1" w:name="_Hlk146191848"/>
      <w:r w:rsidRPr="00A4588E">
        <w:rPr>
          <w:rFonts w:eastAsia="MS Mincho"/>
          <w:sz w:val="20"/>
          <w:szCs w:val="20"/>
        </w:rPr>
        <w:t xml:space="preserve">Upon payment of the reparation provided for in section II.2 of this agreement, the petitioner definitively and irrevocably waives the right to initiate any other pecuniary claim against the State in connection with the facts which motivated the </w:t>
      </w:r>
      <w:r w:rsidR="00A35F9F">
        <w:rPr>
          <w:rFonts w:eastAsia="MS Mincho"/>
          <w:sz w:val="20"/>
          <w:szCs w:val="20"/>
        </w:rPr>
        <w:t>present</w:t>
      </w:r>
      <w:r w:rsidR="00A35F9F" w:rsidRPr="00A4588E">
        <w:rPr>
          <w:rFonts w:eastAsia="MS Mincho"/>
          <w:sz w:val="20"/>
          <w:szCs w:val="20"/>
        </w:rPr>
        <w:t xml:space="preserve"> </w:t>
      </w:r>
      <w:r w:rsidRPr="00A4588E">
        <w:rPr>
          <w:rFonts w:eastAsia="MS Mincho"/>
          <w:sz w:val="20"/>
          <w:szCs w:val="20"/>
        </w:rPr>
        <w:t>case</w:t>
      </w:r>
      <w:bookmarkEnd w:id="1"/>
      <w:r w:rsidR="00D34F6F" w:rsidRPr="00A4588E">
        <w:rPr>
          <w:rFonts w:eastAsia="MS Mincho"/>
          <w:sz w:val="20"/>
          <w:szCs w:val="20"/>
        </w:rPr>
        <w:t>.</w:t>
      </w:r>
    </w:p>
    <w:p w14:paraId="49EC527A" w14:textId="77777777" w:rsidR="00A35F9F" w:rsidRPr="00A4588E" w:rsidRDefault="00A35F9F" w:rsidP="00A4588E">
      <w:pPr>
        <w:pBdr>
          <w:top w:val="none" w:sz="0" w:space="0" w:color="auto"/>
          <w:left w:val="none" w:sz="0" w:space="0" w:color="auto"/>
          <w:bottom w:val="none" w:sz="0" w:space="0" w:color="auto"/>
          <w:right w:val="none" w:sz="0" w:space="0" w:color="auto"/>
          <w:between w:val="none" w:sz="0" w:space="0" w:color="auto"/>
          <w:bar w:val="none" w:sz="0" w:color="auto"/>
        </w:pBdr>
        <w:spacing w:after="240"/>
        <w:ind w:right="720"/>
        <w:jc w:val="both"/>
        <w:rPr>
          <w:rFonts w:eastAsia="MS Mincho"/>
          <w:sz w:val="20"/>
          <w:szCs w:val="20"/>
        </w:rPr>
      </w:pPr>
    </w:p>
    <w:p w14:paraId="30D4395F" w14:textId="45BB9183" w:rsidR="00D34F6F" w:rsidRPr="00E73495" w:rsidRDefault="009E3370" w:rsidP="00D34F6F">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240"/>
        <w:ind w:left="1701" w:right="720" w:hanging="284"/>
        <w:jc w:val="both"/>
        <w:rPr>
          <w:rFonts w:eastAsia="MS Mincho"/>
          <w:b/>
          <w:bCs/>
          <w:sz w:val="20"/>
          <w:szCs w:val="20"/>
          <w:lang w:val="es-AR"/>
        </w:rPr>
      </w:pPr>
      <w:r w:rsidRPr="00A4588E">
        <w:rPr>
          <w:rFonts w:eastAsia="MS Mincho"/>
          <w:b/>
          <w:bCs/>
          <w:i/>
          <w:iCs/>
          <w:sz w:val="20"/>
          <w:szCs w:val="20"/>
        </w:rPr>
        <w:lastRenderedPageBreak/>
        <w:t xml:space="preserve"> </w:t>
      </w:r>
      <w:r w:rsidR="00554665">
        <w:rPr>
          <w:rFonts w:eastAsia="MS Mincho"/>
          <w:b/>
          <w:bCs/>
          <w:i/>
          <w:iCs/>
          <w:sz w:val="20"/>
          <w:szCs w:val="20"/>
          <w:lang w:val="es-AR"/>
        </w:rPr>
        <w:t>A</w:t>
      </w:r>
      <w:r w:rsidR="00D34F6F" w:rsidRPr="00E73495">
        <w:rPr>
          <w:rFonts w:eastAsia="MS Mincho"/>
          <w:b/>
          <w:bCs/>
          <w:i/>
          <w:iCs/>
          <w:sz w:val="20"/>
          <w:szCs w:val="20"/>
          <w:lang w:val="es-AR"/>
        </w:rPr>
        <w:t xml:space="preserve">d </w:t>
      </w:r>
      <w:r w:rsidR="00554665">
        <w:rPr>
          <w:rFonts w:eastAsia="MS Mincho"/>
          <w:b/>
          <w:bCs/>
          <w:i/>
          <w:iCs/>
          <w:sz w:val="20"/>
          <w:szCs w:val="20"/>
          <w:lang w:val="es-AR"/>
        </w:rPr>
        <w:t xml:space="preserve">referéndum </w:t>
      </w:r>
      <w:r w:rsidR="00554665">
        <w:rPr>
          <w:rFonts w:eastAsia="MS Mincho"/>
          <w:b/>
          <w:bCs/>
          <w:sz w:val="20"/>
          <w:szCs w:val="20"/>
          <w:lang w:val="es-AR"/>
        </w:rPr>
        <w:t>signing</w:t>
      </w:r>
    </w:p>
    <w:p w14:paraId="58A9AD27" w14:textId="34E51CD0" w:rsidR="00D34F6F" w:rsidRPr="00A4588E" w:rsidRDefault="00A60CCF" w:rsidP="00D34F6F">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rPr>
      </w:pPr>
      <w:bookmarkStart w:id="2" w:name="_Hlk146191894"/>
      <w:r w:rsidRPr="00A4588E">
        <w:rPr>
          <w:rFonts w:ascii="Cambria" w:eastAsia="MS Mincho" w:hAnsi="Cambria"/>
          <w:sz w:val="20"/>
          <w:szCs w:val="20"/>
        </w:rPr>
        <w:t>The parties state that this agreement shall be approved by a Decree of the National Executive Power</w:t>
      </w:r>
      <w:bookmarkEnd w:id="2"/>
      <w:r w:rsidR="00D34F6F" w:rsidRPr="00A4588E">
        <w:rPr>
          <w:rFonts w:ascii="Cambria" w:eastAsia="MS Mincho" w:hAnsi="Cambria"/>
          <w:sz w:val="20"/>
          <w:szCs w:val="20"/>
        </w:rPr>
        <w:t>.</w:t>
      </w:r>
    </w:p>
    <w:p w14:paraId="0064A17D" w14:textId="4831C649" w:rsidR="00D34F6F" w:rsidRPr="00A4588E" w:rsidRDefault="00A60CCF" w:rsidP="00D34F6F">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Cambria" w:eastAsia="MS Mincho" w:hAnsi="Cambria"/>
          <w:sz w:val="20"/>
          <w:szCs w:val="20"/>
        </w:rPr>
      </w:pPr>
      <w:bookmarkStart w:id="3" w:name="_Hlk146191932"/>
      <w:r w:rsidRPr="00A4588E">
        <w:rPr>
          <w:rFonts w:ascii="Cambria" w:eastAsia="MS Mincho" w:hAnsi="Cambria"/>
          <w:sz w:val="20"/>
          <w:szCs w:val="20"/>
        </w:rPr>
        <w:t>The Government of the Argentine Republic and the petitioning party welcome the signing of this agreement, express their full conformity with its content and scope, mutually appreciate the goodwill shown and agree that once the Decree of the National Executive Branch is published in the Official Gazette of the Argentine Republic, the Inter-American Commission on Human Rights will be requested, through the Ministry of Foreign Affairs, International Trade and Worship, to adopt the report referred to in Article 49 of the American Convention on Human Rights, at which time the agreement will acquire full legal force and effect</w:t>
      </w:r>
      <w:bookmarkEnd w:id="3"/>
      <w:r w:rsidR="00D34F6F" w:rsidRPr="00A4588E">
        <w:rPr>
          <w:rFonts w:ascii="Cambria" w:eastAsia="MS Mincho" w:hAnsi="Cambria"/>
          <w:sz w:val="20"/>
          <w:szCs w:val="20"/>
        </w:rPr>
        <w:t>.</w:t>
      </w:r>
    </w:p>
    <w:p w14:paraId="2F93F69A" w14:textId="1E0C04DA" w:rsidR="00D34F6F" w:rsidRPr="00A60CCF" w:rsidRDefault="00A60CCF" w:rsidP="00052C1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rPr>
      </w:pPr>
      <w:r w:rsidRPr="00A60CCF">
        <w:rPr>
          <w:rFonts w:ascii="Cambria" w:eastAsia="MS Mincho" w:hAnsi="Cambria"/>
          <w:sz w:val="20"/>
          <w:szCs w:val="20"/>
        </w:rPr>
        <w:t>Three copies of the same tenor are signed in the Autonomous City of Buenos Aires, on the 23</w:t>
      </w:r>
      <w:r w:rsidRPr="00A60CCF">
        <w:rPr>
          <w:rFonts w:ascii="Cambria" w:eastAsia="MS Mincho" w:hAnsi="Cambria"/>
          <w:sz w:val="20"/>
          <w:szCs w:val="20"/>
          <w:vertAlign w:val="superscript"/>
        </w:rPr>
        <w:t>rd</w:t>
      </w:r>
      <w:r>
        <w:rPr>
          <w:rFonts w:ascii="Cambria" w:eastAsia="MS Mincho" w:hAnsi="Cambria"/>
          <w:sz w:val="20"/>
          <w:szCs w:val="20"/>
        </w:rPr>
        <w:t xml:space="preserve"> </w:t>
      </w:r>
      <w:r w:rsidRPr="00A60CCF">
        <w:rPr>
          <w:rFonts w:ascii="Cambria" w:eastAsia="MS Mincho" w:hAnsi="Cambria"/>
          <w:sz w:val="20"/>
          <w:szCs w:val="20"/>
        </w:rPr>
        <w:t>day of February, 2022</w:t>
      </w:r>
      <w:r w:rsidR="00D34F6F" w:rsidRPr="00A60CCF">
        <w:rPr>
          <w:rFonts w:ascii="Cambria" w:eastAsia="MS Mincho" w:hAnsi="Cambria"/>
          <w:sz w:val="20"/>
          <w:szCs w:val="20"/>
        </w:rPr>
        <w:t>.</w:t>
      </w:r>
    </w:p>
    <w:p w14:paraId="0D6FB8C1" w14:textId="28A3D521" w:rsidR="00DA37B6" w:rsidRPr="00A4588E" w:rsidRDefault="00DA37B6" w:rsidP="00D34F6F">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highlight w:val="yellow"/>
        </w:rPr>
      </w:pPr>
    </w:p>
    <w:p w14:paraId="120F7E30" w14:textId="77777777" w:rsidR="002A65AC" w:rsidRPr="00A4588E"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A4588E">
        <w:rPr>
          <w:rFonts w:eastAsia="MS Mincho" w:cstheme="minorHAnsi"/>
          <w:b/>
          <w:color w:val="000000" w:themeColor="text1"/>
          <w:sz w:val="20"/>
          <w:szCs w:val="20"/>
        </w:rPr>
        <w:t xml:space="preserve">DETERMINATION OF COMPATIBILITY AND COMPLIANCE </w:t>
      </w:r>
    </w:p>
    <w:p w14:paraId="7768A225" w14:textId="77777777" w:rsidR="002A65AC" w:rsidRPr="00A4588E"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420C0974" w:rsidR="00805112" w:rsidRPr="00A4588E" w:rsidRDefault="00805112" w:rsidP="00D34F6F">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A4588E">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A4588E">
        <w:rPr>
          <w:rFonts w:asciiTheme="majorHAnsi" w:hAnsiTheme="majorHAnsi"/>
          <w:i/>
          <w:iCs/>
          <w:sz w:val="20"/>
          <w:szCs w:val="20"/>
          <w:bdr w:val="none" w:sz="0" w:space="0" w:color="auto" w:frame="1"/>
          <w:lang w:val="en"/>
        </w:rPr>
        <w:t>pacta sunt servanda</w:t>
      </w:r>
      <w:r w:rsidRPr="00A4588E">
        <w:rPr>
          <w:rFonts w:asciiTheme="majorHAnsi" w:hAnsiTheme="majorHAnsi"/>
          <w:sz w:val="20"/>
          <w:szCs w:val="20"/>
          <w:bdr w:val="none" w:sz="0" w:space="0" w:color="auto" w:frame="1"/>
          <w:lang w:val="en"/>
        </w:rPr>
        <w:t>, by which States must comply with the obligations assumed in the treaties in good faith.</w:t>
      </w:r>
      <w:r w:rsidRPr="00A4588E">
        <w:rPr>
          <w:bdr w:val="none" w:sz="0" w:space="0" w:color="auto" w:frame="1"/>
          <w:vertAlign w:val="superscript"/>
          <w:lang w:val="en"/>
        </w:rPr>
        <w:footnoteReference w:id="2"/>
      </w:r>
      <w:r w:rsidRPr="00A4588E">
        <w:rPr>
          <w:rFonts w:asciiTheme="majorHAnsi" w:hAnsiTheme="majorHAnsi"/>
          <w:sz w:val="20"/>
          <w:szCs w:val="20"/>
          <w:bdr w:val="none" w:sz="0" w:space="0" w:color="auto" w:frame="1"/>
          <w:lang w:val="en"/>
        </w:rPr>
        <w:t xml:space="preserve"> </w:t>
      </w:r>
      <w:r w:rsidRPr="00A4588E">
        <w:rPr>
          <w:rFonts w:asciiTheme="majorHAnsi" w:hAnsiTheme="majorHAnsi"/>
          <w:sz w:val="20"/>
          <w:szCs w:val="20"/>
          <w:bdr w:val="none" w:sz="0" w:space="0" w:color="auto" w:frame="1"/>
        </w:rPr>
        <w:t>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042153D1" w14:textId="11443E1F" w:rsidR="002A65AC" w:rsidRPr="00D34F6F"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highlight w:val="yellow"/>
        </w:rPr>
      </w:pPr>
    </w:p>
    <w:p w14:paraId="10CC9054" w14:textId="2F9F0CA2" w:rsidR="00D34F6F" w:rsidRPr="00A4588E" w:rsidRDefault="00A60CCF" w:rsidP="00D34F6F">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A4588E">
        <w:rPr>
          <w:rFonts w:ascii="Cambria" w:eastAsia="MS Mincho" w:hAnsi="Cambria"/>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r w:rsidR="00D34F6F" w:rsidRPr="00A4588E">
        <w:rPr>
          <w:rFonts w:ascii="Cambria" w:eastAsia="MS Mincho" w:hAnsi="Cambria"/>
          <w:sz w:val="20"/>
          <w:szCs w:val="20"/>
        </w:rPr>
        <w:t>.</w:t>
      </w:r>
    </w:p>
    <w:p w14:paraId="12C9AFB9" w14:textId="77777777" w:rsidR="00D34F6F" w:rsidRPr="00A4588E" w:rsidRDefault="00D34F6F" w:rsidP="00D34F6F">
      <w:pPr>
        <w:pStyle w:val="ListParagraph"/>
        <w:rPr>
          <w:rFonts w:eastAsia="MS Mincho"/>
          <w:sz w:val="20"/>
          <w:szCs w:val="20"/>
        </w:rPr>
      </w:pPr>
    </w:p>
    <w:p w14:paraId="5E671170" w14:textId="6CCD9985" w:rsidR="00D34F6F" w:rsidRPr="00A4588E" w:rsidRDefault="00A60CCF" w:rsidP="00D34F6F">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A4588E">
        <w:rPr>
          <w:rFonts w:ascii="Cambria" w:eastAsia="MS Mincho" w:hAnsi="Cambria"/>
          <w:sz w:val="20"/>
          <w:szCs w:val="20"/>
        </w:rPr>
        <w:t xml:space="preserve">Pursuant to Clause III of the agreement, and in view of the State's confirmation of January 3, 2023, regarding the issuance of Decree No. 865/22 of the National Executive Branch approving the FSA, as well as the petitioner's request of August 31, 2023, to proceed with its homologation, it is appropriate at this time to assess compliance with the commitments </w:t>
      </w:r>
      <w:r w:rsidR="00FD0E4B">
        <w:rPr>
          <w:rFonts w:ascii="Cambria" w:eastAsia="MS Mincho" w:hAnsi="Cambria"/>
          <w:sz w:val="20"/>
          <w:szCs w:val="20"/>
        </w:rPr>
        <w:t>established in this instrument</w:t>
      </w:r>
      <w:r w:rsidR="00D34F6F" w:rsidRPr="00A4588E">
        <w:rPr>
          <w:rFonts w:ascii="Cambria" w:eastAsia="MS Mincho" w:hAnsi="Cambria"/>
          <w:color w:val="000000"/>
          <w:sz w:val="20"/>
          <w:szCs w:val="20"/>
        </w:rPr>
        <w:t>.</w:t>
      </w:r>
    </w:p>
    <w:p w14:paraId="3314EF99" w14:textId="77777777" w:rsidR="00D34F6F" w:rsidRPr="00A4588E" w:rsidRDefault="00D34F6F" w:rsidP="00D34F6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rPr>
      </w:pPr>
      <w:r w:rsidRPr="00A4588E">
        <w:rPr>
          <w:rFonts w:ascii="Cambria" w:eastAsia="MS Mincho" w:hAnsi="Cambria"/>
          <w:sz w:val="20"/>
          <w:szCs w:val="20"/>
        </w:rPr>
        <w:t xml:space="preserve"> </w:t>
      </w:r>
    </w:p>
    <w:p w14:paraId="4538885D" w14:textId="735D7ACA" w:rsidR="00D34F6F" w:rsidRPr="00A4588E" w:rsidRDefault="00A60CCF" w:rsidP="00D34F6F">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9E15B5">
        <w:rPr>
          <w:rFonts w:ascii="Cambria" w:eastAsia="MS Mincho" w:hAnsi="Cambria"/>
          <w:color w:val="000000"/>
          <w:sz w:val="20"/>
          <w:szCs w:val="20"/>
        </w:rPr>
        <w:t>In relation to clause II.2 . on the issuance of the ministerial resolution granting the reparation benefit provided for in Law No. 24</w:t>
      </w:r>
      <w:r w:rsidR="00887F5E">
        <w:rPr>
          <w:rFonts w:ascii="Cambria" w:eastAsia="MS Mincho" w:hAnsi="Cambria"/>
          <w:color w:val="000000"/>
          <w:sz w:val="20"/>
          <w:szCs w:val="20"/>
        </w:rPr>
        <w:t>,</w:t>
      </w:r>
      <w:r w:rsidRPr="009E15B5">
        <w:rPr>
          <w:rFonts w:ascii="Cambria" w:eastAsia="MS Mincho" w:hAnsi="Cambria"/>
          <w:color w:val="000000"/>
          <w:sz w:val="20"/>
          <w:szCs w:val="20"/>
        </w:rPr>
        <w:t xml:space="preserve">043, the Commission notes that on June 28, 2023, the State informed that on June 22, 2023, the Minister of Justice and Human Rights of the Nation issued resolution RESOL-2023-689-APN-MJ, through which </w:t>
      </w:r>
      <w:r w:rsidR="008E29F3">
        <w:rPr>
          <w:rFonts w:ascii="Cambria" w:eastAsia="MS Mincho" w:hAnsi="Cambria"/>
          <w:color w:val="000000"/>
          <w:sz w:val="20"/>
          <w:szCs w:val="20"/>
        </w:rPr>
        <w:t>it</w:t>
      </w:r>
      <w:r w:rsidR="008E29F3" w:rsidRPr="009E15B5">
        <w:rPr>
          <w:rFonts w:ascii="Cambria" w:eastAsia="MS Mincho" w:hAnsi="Cambria"/>
          <w:color w:val="000000"/>
          <w:sz w:val="20"/>
          <w:szCs w:val="20"/>
        </w:rPr>
        <w:t xml:space="preserve"> </w:t>
      </w:r>
      <w:r w:rsidRPr="009E15B5">
        <w:rPr>
          <w:rFonts w:ascii="Cambria" w:eastAsia="MS Mincho" w:hAnsi="Cambria"/>
          <w:color w:val="000000"/>
          <w:sz w:val="20"/>
          <w:szCs w:val="20"/>
        </w:rPr>
        <w:t>resolved to grant Mr. Eduardo Hugo Molina Zequeira the benefit provided for in Law No. 24</w:t>
      </w:r>
      <w:r w:rsidR="00AF2EA9">
        <w:rPr>
          <w:rFonts w:ascii="Cambria" w:eastAsia="MS Mincho" w:hAnsi="Cambria"/>
          <w:color w:val="000000"/>
          <w:sz w:val="20"/>
          <w:szCs w:val="20"/>
        </w:rPr>
        <w:t>,</w:t>
      </w:r>
      <w:r w:rsidRPr="009E15B5">
        <w:rPr>
          <w:rFonts w:ascii="Cambria" w:eastAsia="MS Mincho" w:hAnsi="Cambria"/>
          <w:color w:val="000000"/>
          <w:sz w:val="20"/>
          <w:szCs w:val="20"/>
        </w:rPr>
        <w:t xml:space="preserve">043, establishing the compensable days and the corresponding compensatory amount. </w:t>
      </w:r>
      <w:r w:rsidRPr="00A4588E">
        <w:rPr>
          <w:rFonts w:ascii="Cambria" w:eastAsia="MS Mincho" w:hAnsi="Cambria"/>
          <w:color w:val="000000"/>
          <w:sz w:val="20"/>
          <w:szCs w:val="20"/>
        </w:rPr>
        <w:t>This information was made known to the petitioner. In view of the foregoing, the Commission considers that clause II.2. on the issuance of the ministerial resolution to make the reparation effective in favor of Mr. Molina Zequeira, has been fully complied with and it so declares</w:t>
      </w:r>
      <w:r w:rsidR="00D34F6F" w:rsidRPr="00A4588E">
        <w:rPr>
          <w:rFonts w:ascii="Cambria" w:eastAsia="MS Mincho" w:hAnsi="Cambria"/>
          <w:color w:val="000000"/>
          <w:sz w:val="20"/>
          <w:szCs w:val="20"/>
        </w:rPr>
        <w:t>.</w:t>
      </w:r>
    </w:p>
    <w:p w14:paraId="24D43213" w14:textId="77777777" w:rsidR="00D34F6F" w:rsidRPr="00A4588E" w:rsidRDefault="00D34F6F" w:rsidP="00D34F6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rPr>
      </w:pPr>
      <w:r w:rsidRPr="00A4588E">
        <w:rPr>
          <w:rFonts w:ascii="Cambria" w:eastAsia="MS Mincho" w:hAnsi="Cambria"/>
          <w:sz w:val="20"/>
          <w:szCs w:val="20"/>
        </w:rPr>
        <w:t xml:space="preserve"> </w:t>
      </w:r>
    </w:p>
    <w:p w14:paraId="7B91D804" w14:textId="5A491A9B" w:rsidR="00D34F6F" w:rsidRPr="00A4588E" w:rsidRDefault="00A60CCF" w:rsidP="00D34F6F">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A4588E">
        <w:rPr>
          <w:rFonts w:ascii="Cambria" w:eastAsia="MS Mincho" w:hAnsi="Cambria"/>
          <w:color w:val="000000"/>
          <w:sz w:val="20"/>
          <w:szCs w:val="20"/>
        </w:rPr>
        <w:t>On the other hand, with regard to clauses</w:t>
      </w:r>
      <w:r w:rsidR="00D34F6F" w:rsidRPr="00A4588E">
        <w:rPr>
          <w:rFonts w:ascii="Cambria" w:eastAsia="MS Mincho" w:hAnsi="Cambria"/>
          <w:color w:val="000000"/>
          <w:sz w:val="20"/>
          <w:szCs w:val="20"/>
        </w:rPr>
        <w:t xml:space="preserve"> II.1. </w:t>
      </w:r>
      <w:r w:rsidRPr="00A4588E">
        <w:rPr>
          <w:rFonts w:ascii="Cambria" w:eastAsia="MS Mincho" w:hAnsi="Cambria"/>
          <w:color w:val="000000"/>
          <w:sz w:val="20"/>
          <w:szCs w:val="20"/>
        </w:rPr>
        <w:t>(payment of pecuniary reparation), II.3. (</w:t>
      </w:r>
      <w:r w:rsidR="009B0251">
        <w:rPr>
          <w:rFonts w:ascii="Cambria" w:eastAsia="MS Mincho" w:hAnsi="Cambria"/>
          <w:color w:val="000000"/>
          <w:sz w:val="20"/>
          <w:szCs w:val="20"/>
        </w:rPr>
        <w:t>term</w:t>
      </w:r>
      <w:r w:rsidRPr="00A4588E">
        <w:rPr>
          <w:rFonts w:ascii="Cambria" w:eastAsia="MS Mincho" w:hAnsi="Cambria"/>
          <w:color w:val="000000"/>
          <w:sz w:val="20"/>
          <w:szCs w:val="20"/>
        </w:rPr>
        <w:t>) and II.4. (resolution under Law No. 26</w:t>
      </w:r>
      <w:r w:rsidR="008F39EA">
        <w:rPr>
          <w:rFonts w:ascii="Cambria" w:eastAsia="MS Mincho" w:hAnsi="Cambria"/>
          <w:color w:val="000000"/>
          <w:sz w:val="20"/>
          <w:szCs w:val="20"/>
        </w:rPr>
        <w:t>,</w:t>
      </w:r>
      <w:r w:rsidRPr="00A4588E">
        <w:rPr>
          <w:rFonts w:ascii="Cambria" w:eastAsia="MS Mincho" w:hAnsi="Cambria"/>
          <w:color w:val="000000"/>
          <w:sz w:val="20"/>
          <w:szCs w:val="20"/>
        </w:rPr>
        <w:t xml:space="preserve">913) of the friendly settlement agreement, the Commission considers that they are pending compliance and it so declares. Therefore, the Commission considers that the friendly settlement agreement has a partial level of compliance and it so declares. In this regard, the Commission will continue to monitor the implementation of the FSA until full compliance </w:t>
      </w:r>
      <w:r w:rsidR="0015103D">
        <w:rPr>
          <w:rFonts w:ascii="Cambria" w:eastAsia="MS Mincho" w:hAnsi="Cambria"/>
          <w:color w:val="000000"/>
          <w:sz w:val="20"/>
          <w:szCs w:val="20"/>
        </w:rPr>
        <w:t>has been</w:t>
      </w:r>
      <w:r w:rsidR="0015103D" w:rsidRPr="00A4588E">
        <w:rPr>
          <w:rFonts w:ascii="Cambria" w:eastAsia="MS Mincho" w:hAnsi="Cambria"/>
          <w:color w:val="000000"/>
          <w:sz w:val="20"/>
          <w:szCs w:val="20"/>
        </w:rPr>
        <w:t xml:space="preserve"> </w:t>
      </w:r>
      <w:r w:rsidRPr="00A4588E">
        <w:rPr>
          <w:rFonts w:ascii="Cambria" w:eastAsia="MS Mincho" w:hAnsi="Cambria"/>
          <w:color w:val="000000"/>
          <w:sz w:val="20"/>
          <w:szCs w:val="20"/>
        </w:rPr>
        <w:t>achieved</w:t>
      </w:r>
      <w:r w:rsidR="00D34F6F" w:rsidRPr="00A4588E">
        <w:rPr>
          <w:rFonts w:ascii="Cambria" w:eastAsia="MS Mincho" w:hAnsi="Cambria"/>
          <w:color w:val="000000"/>
          <w:sz w:val="20"/>
          <w:szCs w:val="20"/>
        </w:rPr>
        <w:t>.</w:t>
      </w:r>
    </w:p>
    <w:p w14:paraId="25191ED8" w14:textId="77777777" w:rsidR="00D34F6F" w:rsidRPr="00A4588E" w:rsidRDefault="00D34F6F" w:rsidP="00D34F6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highlight w:val="yellow"/>
        </w:rPr>
      </w:pPr>
    </w:p>
    <w:p w14:paraId="4FC11504" w14:textId="4EA16395" w:rsidR="00D34F6F" w:rsidRPr="00A4588E" w:rsidRDefault="00A60CCF" w:rsidP="00D34F6F">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rPr>
      </w:pPr>
      <w:r w:rsidRPr="00A4588E">
        <w:rPr>
          <w:rFonts w:eastAsia="MS Mincho"/>
          <w:sz w:val="20"/>
          <w:szCs w:val="20"/>
        </w:rPr>
        <w:lastRenderedPageBreak/>
        <w:t xml:space="preserve">Finally, the IACHR considers that the rest of the content of the friendly settlement agreement is of a declarative nature, and </w:t>
      </w:r>
      <w:r w:rsidR="00956E87" w:rsidRPr="00956E87">
        <w:rPr>
          <w:rFonts w:eastAsia="MS Mincho"/>
          <w:sz w:val="20"/>
          <w:szCs w:val="20"/>
        </w:rPr>
        <w:t>therefore it is not</w:t>
      </w:r>
      <w:r w:rsidR="00953B88">
        <w:rPr>
          <w:rFonts w:eastAsia="MS Mincho"/>
          <w:sz w:val="20"/>
          <w:szCs w:val="20"/>
        </w:rPr>
        <w:t xml:space="preserve"> up to supervision</w:t>
      </w:r>
      <w:r w:rsidR="00D34F6F" w:rsidRPr="00A4588E">
        <w:rPr>
          <w:rFonts w:eastAsia="MS Mincho"/>
          <w:sz w:val="20"/>
          <w:szCs w:val="20"/>
        </w:rPr>
        <w:t>.</w:t>
      </w:r>
    </w:p>
    <w:p w14:paraId="0D991B79" w14:textId="77777777" w:rsidR="002A65AC" w:rsidRPr="00A4588E" w:rsidRDefault="002A65AC" w:rsidP="00D34F6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highlight w:val="yellow"/>
          <w:lang w:eastAsia="es-ES_tradnl"/>
        </w:rPr>
      </w:pPr>
    </w:p>
    <w:p w14:paraId="45BF9A51" w14:textId="77777777" w:rsidR="00FA675D" w:rsidRPr="00A4588E"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A4588E">
        <w:rPr>
          <w:rFonts w:eastAsia="Times New Roman" w:cstheme="minorHAnsi"/>
          <w:b/>
          <w:bCs/>
          <w:color w:val="000000" w:themeColor="text1"/>
          <w:sz w:val="20"/>
          <w:szCs w:val="20"/>
          <w:lang w:eastAsia="es-ES_tradnl"/>
        </w:rPr>
        <w:t>CONCLUSIONS</w:t>
      </w:r>
    </w:p>
    <w:p w14:paraId="628FF974" w14:textId="77777777" w:rsidR="00DA37B6" w:rsidRPr="00A4588E"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A4588E" w:rsidRDefault="00805112" w:rsidP="00805112">
      <w:pPr>
        <w:pStyle w:val="ListParagraph"/>
        <w:numPr>
          <w:ilvl w:val="0"/>
          <w:numId w:val="107"/>
        </w:numPr>
        <w:tabs>
          <w:tab w:val="left" w:pos="720"/>
        </w:tabs>
        <w:ind w:left="0" w:firstLine="709"/>
        <w:jc w:val="both"/>
        <w:rPr>
          <w:rFonts w:eastAsia="MS Mincho"/>
          <w:sz w:val="20"/>
          <w:szCs w:val="20"/>
        </w:rPr>
      </w:pPr>
      <w:r w:rsidRPr="00A4588E">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A4588E" w:rsidRDefault="00805112" w:rsidP="00805112">
      <w:pPr>
        <w:tabs>
          <w:tab w:val="left" w:pos="720"/>
          <w:tab w:val="left" w:pos="1440"/>
        </w:tabs>
        <w:ind w:firstLine="709"/>
        <w:jc w:val="both"/>
        <w:rPr>
          <w:rFonts w:ascii="Cambria" w:eastAsia="MS Mincho" w:hAnsi="Cambria" w:cs="Cambria"/>
          <w:sz w:val="20"/>
          <w:szCs w:val="20"/>
          <w:lang w:eastAsia="es-ES"/>
        </w:rPr>
      </w:pPr>
    </w:p>
    <w:p w14:paraId="4861C3C9" w14:textId="136D14B9" w:rsidR="00DA37B6" w:rsidRPr="00C76864" w:rsidRDefault="00805112" w:rsidP="00C76864">
      <w:pPr>
        <w:tabs>
          <w:tab w:val="left" w:pos="720"/>
        </w:tabs>
        <w:ind w:firstLine="709"/>
        <w:jc w:val="both"/>
        <w:rPr>
          <w:rFonts w:ascii="Cambria" w:eastAsia="MS Mincho" w:hAnsi="Cambria" w:cs="Cambria"/>
          <w:sz w:val="20"/>
          <w:szCs w:val="20"/>
        </w:rPr>
      </w:pPr>
      <w:r w:rsidRPr="00A4588E">
        <w:rPr>
          <w:rFonts w:ascii="Cambria" w:hAnsi="Cambria"/>
          <w:sz w:val="20"/>
          <w:szCs w:val="20"/>
        </w:rPr>
        <w:t xml:space="preserve">2. </w:t>
      </w:r>
      <w:r w:rsidRPr="00A4588E">
        <w:tab/>
      </w:r>
      <w:r w:rsidRPr="00A4588E">
        <w:rPr>
          <w:rFonts w:ascii="Cambria" w:hAnsi="Cambria"/>
          <w:sz w:val="20"/>
          <w:szCs w:val="20"/>
        </w:rPr>
        <w:t xml:space="preserve">Based on the considerations and conclusions contained in this report, </w:t>
      </w:r>
    </w:p>
    <w:p w14:paraId="69A0DE64" w14:textId="77777777" w:rsidR="00FA675D" w:rsidRPr="00A4588E" w:rsidRDefault="00FA675D" w:rsidP="00FA675D">
      <w:pPr>
        <w:jc w:val="both"/>
        <w:rPr>
          <w:rFonts w:ascii="Cambria" w:eastAsia="Times New Roman" w:hAnsi="Cambria" w:cstheme="minorHAnsi"/>
          <w:b/>
          <w:bCs/>
          <w:color w:val="000000" w:themeColor="text1"/>
          <w:sz w:val="20"/>
          <w:szCs w:val="20"/>
          <w:lang w:eastAsia="es-ES_tradnl"/>
        </w:rPr>
      </w:pPr>
    </w:p>
    <w:p w14:paraId="5B80A381" w14:textId="77777777" w:rsidR="00FA675D" w:rsidRPr="00A4588E" w:rsidRDefault="00FA675D" w:rsidP="00D95BA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eastAsia="es-ES_tradnl"/>
        </w:rPr>
      </w:pPr>
      <w:r w:rsidRPr="00A4588E">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A4588E"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Pr="00FA675D" w:rsidRDefault="00FA675D" w:rsidP="00FA675D">
      <w:pPr>
        <w:ind w:firstLine="720"/>
        <w:jc w:val="both"/>
        <w:rPr>
          <w:rFonts w:ascii="Cambria" w:eastAsia="Times New Roman" w:hAnsi="Cambria" w:cstheme="minorHAnsi"/>
          <w:b/>
          <w:bCs/>
          <w:color w:val="000000" w:themeColor="text1"/>
          <w:sz w:val="20"/>
          <w:szCs w:val="20"/>
          <w:lang w:val="es-CO" w:eastAsia="es-ES_tradnl"/>
        </w:rPr>
      </w:pPr>
      <w:r w:rsidRPr="00A4588E">
        <w:rPr>
          <w:rFonts w:ascii="Cambria" w:eastAsia="Times New Roman" w:hAnsi="Cambria" w:cstheme="minorHAnsi"/>
          <w:b/>
          <w:bCs/>
          <w:color w:val="000000" w:themeColor="text1"/>
          <w:sz w:val="20"/>
          <w:szCs w:val="20"/>
          <w:bdr w:val="none" w:sz="0" w:space="0" w:color="auto"/>
          <w:lang w:val="es-CO" w:eastAsia="es-ES_tradnl"/>
        </w:rPr>
        <w:t>DECIDE</w:t>
      </w:r>
      <w:r w:rsidRPr="00A4588E">
        <w:rPr>
          <w:rFonts w:ascii="Cambria" w:eastAsia="Times New Roman" w:hAnsi="Cambria" w:cstheme="minorHAnsi"/>
          <w:b/>
          <w:bCs/>
          <w:color w:val="000000" w:themeColor="text1"/>
          <w:sz w:val="20"/>
          <w:szCs w:val="20"/>
          <w:lang w:val="es-CO" w:eastAsia="es-ES_tradnl"/>
        </w:rPr>
        <w:t>S</w:t>
      </w:r>
      <w:r w:rsidRPr="00A4588E">
        <w:rPr>
          <w:rFonts w:ascii="Cambria" w:eastAsia="Times New Roman" w:hAnsi="Cambria" w:cstheme="minorHAnsi"/>
          <w:b/>
          <w:bCs/>
          <w:color w:val="000000" w:themeColor="text1"/>
          <w:sz w:val="20"/>
          <w:szCs w:val="20"/>
          <w:bdr w:val="none" w:sz="0" w:space="0" w:color="auto"/>
          <w:lang w:val="es-CO" w:eastAsia="es-ES_tradnl"/>
        </w:rPr>
        <w:t>:</w:t>
      </w:r>
      <w:r w:rsidRPr="00FA675D">
        <w:rPr>
          <w:rFonts w:ascii="Cambria" w:eastAsia="Times New Roman" w:hAnsi="Cambria" w:cstheme="minorHAnsi"/>
          <w:b/>
          <w:bCs/>
          <w:color w:val="000000" w:themeColor="text1"/>
          <w:sz w:val="20"/>
          <w:szCs w:val="20"/>
          <w:bdr w:val="none" w:sz="0" w:space="0" w:color="auto"/>
          <w:lang w:val="es-CO" w:eastAsia="es-ES_tradnl"/>
        </w:rPr>
        <w:t xml:space="preserve"> </w:t>
      </w:r>
    </w:p>
    <w:p w14:paraId="1FA2BB0B" w14:textId="5D5DD677" w:rsidR="00FA675D" w:rsidRDefault="00FA675D" w:rsidP="00145EDC">
      <w:pPr>
        <w:tabs>
          <w:tab w:val="center" w:pos="5400"/>
        </w:tabs>
        <w:suppressAutoHyphens/>
        <w:spacing w:line="276" w:lineRule="auto"/>
        <w:rPr>
          <w:rFonts w:asciiTheme="majorHAnsi" w:hAnsiTheme="majorHAnsi"/>
          <w:sz w:val="20"/>
          <w:szCs w:val="20"/>
        </w:rPr>
      </w:pPr>
    </w:p>
    <w:p w14:paraId="4516237A" w14:textId="0D7D387B" w:rsidR="00D34F6F" w:rsidRPr="00A4588E" w:rsidRDefault="00A60CCF" w:rsidP="00D34F6F">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sidRPr="00A4588E">
        <w:rPr>
          <w:rFonts w:ascii="Cambria" w:eastAsia="MS Mincho" w:hAnsi="Cambria"/>
          <w:sz w:val="20"/>
          <w:szCs w:val="20"/>
        </w:rPr>
        <w:t>To a</w:t>
      </w:r>
      <w:r w:rsidR="00554665" w:rsidRPr="00A4588E">
        <w:rPr>
          <w:rFonts w:ascii="Cambria" w:eastAsia="MS Mincho" w:hAnsi="Cambria"/>
          <w:sz w:val="20"/>
          <w:szCs w:val="20"/>
        </w:rPr>
        <w:t>pprove the terms of the agreement signed by the parties on February 23, 2022</w:t>
      </w:r>
      <w:r w:rsidR="00D34F6F" w:rsidRPr="00A4588E">
        <w:rPr>
          <w:rFonts w:ascii="Cambria" w:eastAsia="Times New Roman" w:hAnsi="Cambria"/>
          <w:sz w:val="20"/>
          <w:szCs w:val="20"/>
        </w:rPr>
        <w:t xml:space="preserve">. </w:t>
      </w:r>
    </w:p>
    <w:p w14:paraId="7D5BCA52" w14:textId="77777777" w:rsidR="00D34F6F" w:rsidRPr="00A4588E" w:rsidRDefault="00D34F6F" w:rsidP="00D34F6F">
      <w:pPr>
        <w:pStyle w:val="ListParagraph"/>
        <w:rPr>
          <w:rFonts w:eastAsia="MS Mincho"/>
          <w:sz w:val="20"/>
          <w:szCs w:val="20"/>
        </w:rPr>
      </w:pPr>
    </w:p>
    <w:p w14:paraId="456DA52C" w14:textId="52A03830" w:rsidR="00D34F6F" w:rsidRPr="00A4588E" w:rsidRDefault="00A60CCF" w:rsidP="00D34F6F">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A4588E">
        <w:rPr>
          <w:rFonts w:ascii="Cambria" w:eastAsia="MS Mincho" w:hAnsi="Cambria"/>
          <w:sz w:val="20"/>
          <w:szCs w:val="20"/>
        </w:rPr>
        <w:t>To declare clause II.2. (issuance of ministerial resolution of Law No. 24,093) of the friendly settlement agreement to be fully complied with, according to the analysis contained in this report</w:t>
      </w:r>
      <w:r w:rsidR="00D34F6F" w:rsidRPr="00A4588E">
        <w:rPr>
          <w:rFonts w:ascii="Cambria" w:eastAsia="MS Mincho" w:hAnsi="Cambria"/>
          <w:sz w:val="20"/>
          <w:szCs w:val="20"/>
        </w:rPr>
        <w:t>.</w:t>
      </w:r>
    </w:p>
    <w:p w14:paraId="1A666CB7" w14:textId="77777777" w:rsidR="00D34F6F" w:rsidRPr="00A4588E" w:rsidRDefault="00D34F6F" w:rsidP="00D34F6F">
      <w:pPr>
        <w:pStyle w:val="ListParagraph"/>
        <w:rPr>
          <w:rFonts w:eastAsia="MS Mincho"/>
          <w:sz w:val="20"/>
          <w:szCs w:val="20"/>
        </w:rPr>
      </w:pPr>
    </w:p>
    <w:p w14:paraId="66657940" w14:textId="49ADB173" w:rsidR="00D34F6F" w:rsidRPr="00A4588E" w:rsidRDefault="00A60CCF" w:rsidP="00D34F6F">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A4588E">
        <w:rPr>
          <w:rFonts w:ascii="Cambria" w:eastAsia="MS Mincho" w:hAnsi="Cambria"/>
          <w:sz w:val="20"/>
          <w:szCs w:val="20"/>
        </w:rPr>
        <w:t>To declare clauses II.1 (payment of pecuniary reparation), II.3 (term) and II.4 (resolution under Law No. 26</w:t>
      </w:r>
      <w:r w:rsidR="00D902A1">
        <w:rPr>
          <w:rFonts w:ascii="Cambria" w:eastAsia="MS Mincho" w:hAnsi="Cambria"/>
          <w:sz w:val="20"/>
          <w:szCs w:val="20"/>
        </w:rPr>
        <w:t>,</w:t>
      </w:r>
      <w:r w:rsidRPr="00A4588E">
        <w:rPr>
          <w:rFonts w:ascii="Cambria" w:eastAsia="MS Mincho" w:hAnsi="Cambria"/>
          <w:sz w:val="20"/>
          <w:szCs w:val="20"/>
        </w:rPr>
        <w:t>913) of the friendly settlement agreement to be pending, according to the analysis contained in this report</w:t>
      </w:r>
      <w:r w:rsidR="00D34F6F" w:rsidRPr="00A4588E">
        <w:rPr>
          <w:rFonts w:ascii="Cambria" w:eastAsia="MS Mincho" w:hAnsi="Cambria"/>
          <w:sz w:val="20"/>
          <w:szCs w:val="20"/>
        </w:rPr>
        <w:t>.</w:t>
      </w:r>
    </w:p>
    <w:p w14:paraId="5DE9851C" w14:textId="77777777" w:rsidR="00D34F6F" w:rsidRPr="00A4588E" w:rsidRDefault="00D34F6F" w:rsidP="00D34F6F">
      <w:pPr>
        <w:pStyle w:val="ListParagraph"/>
        <w:rPr>
          <w:rFonts w:eastAsia="MS Mincho"/>
          <w:sz w:val="20"/>
          <w:szCs w:val="20"/>
        </w:rPr>
      </w:pPr>
    </w:p>
    <w:p w14:paraId="62A45C7C" w14:textId="277D5FEC" w:rsidR="00D34F6F" w:rsidRPr="00A4588E" w:rsidRDefault="00D25FEA" w:rsidP="00D34F6F">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A4588E">
        <w:rPr>
          <w:rFonts w:ascii="Cambria" w:eastAsia="MS Mincho" w:hAnsi="Cambria"/>
          <w:sz w:val="20"/>
          <w:szCs w:val="20"/>
        </w:rPr>
        <w:t xml:space="preserve">To declare that the friendly settlement agreement has a level of </w:t>
      </w:r>
      <w:r w:rsidR="00973E6E" w:rsidRPr="0026461A">
        <w:rPr>
          <w:rFonts w:ascii="Cambria" w:eastAsia="MS Mincho" w:hAnsi="Cambria"/>
          <w:sz w:val="20"/>
          <w:szCs w:val="20"/>
        </w:rPr>
        <w:t xml:space="preserve">partial </w:t>
      </w:r>
      <w:r w:rsidRPr="00A4588E">
        <w:rPr>
          <w:rFonts w:ascii="Cambria" w:eastAsia="MS Mincho" w:hAnsi="Cambria"/>
          <w:sz w:val="20"/>
          <w:szCs w:val="20"/>
        </w:rPr>
        <w:t>compliance, according to the analysis contained in this report</w:t>
      </w:r>
      <w:r w:rsidR="00D34F6F" w:rsidRPr="00A4588E">
        <w:rPr>
          <w:rFonts w:ascii="Cambria" w:eastAsia="MS Mincho" w:hAnsi="Cambria"/>
          <w:sz w:val="20"/>
          <w:szCs w:val="20"/>
        </w:rPr>
        <w:t>.</w:t>
      </w:r>
    </w:p>
    <w:p w14:paraId="567CEEAA" w14:textId="77777777" w:rsidR="00D34F6F" w:rsidRPr="00A4588E" w:rsidRDefault="00D34F6F" w:rsidP="00D34F6F">
      <w:pPr>
        <w:rPr>
          <w:rFonts w:ascii="Cambria" w:eastAsia="MS Mincho" w:hAnsi="Cambria"/>
          <w:sz w:val="20"/>
          <w:szCs w:val="20"/>
        </w:rPr>
      </w:pPr>
    </w:p>
    <w:p w14:paraId="11DCE5FF" w14:textId="1110BCDE" w:rsidR="00D34F6F" w:rsidRPr="00A4588E" w:rsidRDefault="00D25FEA" w:rsidP="00D34F6F">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A4588E">
        <w:rPr>
          <w:rFonts w:ascii="Cambria" w:eastAsia="MS Mincho" w:hAnsi="Cambria"/>
          <w:sz w:val="20"/>
          <w:szCs w:val="20"/>
        </w:rPr>
        <w:t>To continue monitoring compliance with clauses II.1 (payment of pecuniary reparation), II.3 (</w:t>
      </w:r>
      <w:r w:rsidR="00D15176">
        <w:rPr>
          <w:rFonts w:ascii="Cambria" w:eastAsia="MS Mincho" w:hAnsi="Cambria"/>
          <w:sz w:val="20"/>
          <w:szCs w:val="20"/>
        </w:rPr>
        <w:t>term</w:t>
      </w:r>
      <w:r w:rsidRPr="00A4588E">
        <w:rPr>
          <w:rFonts w:ascii="Cambria" w:eastAsia="MS Mincho" w:hAnsi="Cambria"/>
          <w:sz w:val="20"/>
          <w:szCs w:val="20"/>
        </w:rPr>
        <w:t>) and II.4 (resolution under Law No. 26</w:t>
      </w:r>
      <w:r w:rsidR="00CB4B90">
        <w:rPr>
          <w:rFonts w:ascii="Cambria" w:eastAsia="MS Mincho" w:hAnsi="Cambria"/>
          <w:sz w:val="20"/>
          <w:szCs w:val="20"/>
        </w:rPr>
        <w:t>,</w:t>
      </w:r>
      <w:r w:rsidRPr="00A4588E">
        <w:rPr>
          <w:rFonts w:ascii="Cambria" w:eastAsia="MS Mincho" w:hAnsi="Cambria"/>
          <w:sz w:val="20"/>
          <w:szCs w:val="20"/>
        </w:rPr>
        <w:t>913) of the friendly settlement agreement, pursuant to the analysis contained in this report. To this end, to remind the parties of their commitment to report periodically to the IACHR on their compliance</w:t>
      </w:r>
      <w:r w:rsidR="00D34F6F" w:rsidRPr="00A4588E">
        <w:rPr>
          <w:rFonts w:ascii="Cambria" w:eastAsia="MS Mincho" w:hAnsi="Cambria"/>
          <w:sz w:val="20"/>
          <w:szCs w:val="20"/>
        </w:rPr>
        <w:t>.</w:t>
      </w:r>
    </w:p>
    <w:p w14:paraId="6270333D" w14:textId="77777777" w:rsidR="00D34F6F" w:rsidRPr="00A4588E" w:rsidRDefault="00D34F6F" w:rsidP="00D34F6F">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p>
    <w:p w14:paraId="056A8F91" w14:textId="64D5CAEF" w:rsidR="00D34F6F" w:rsidRPr="00A4588E" w:rsidRDefault="00D25FEA" w:rsidP="00D34F6F">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A4588E">
        <w:rPr>
          <w:rFonts w:ascii="Cambria" w:hAnsi="Cambria"/>
          <w:sz w:val="20"/>
          <w:szCs w:val="20"/>
        </w:rPr>
        <w:t>To make this report public and include it in its Annual Report to the General Assembly of the OAS</w:t>
      </w:r>
      <w:r w:rsidR="00D34F6F" w:rsidRPr="00A4588E">
        <w:rPr>
          <w:rFonts w:ascii="Cambria" w:eastAsia="MS Mincho" w:hAnsi="Cambria"/>
          <w:sz w:val="20"/>
          <w:szCs w:val="20"/>
        </w:rPr>
        <w:t>.</w:t>
      </w:r>
    </w:p>
    <w:p w14:paraId="6412706F" w14:textId="77777777" w:rsidR="00D34F6F" w:rsidRPr="00A4588E" w:rsidRDefault="00D34F6F" w:rsidP="00D34F6F">
      <w:pPr>
        <w:tabs>
          <w:tab w:val="center" w:pos="4680"/>
          <w:tab w:val="left" w:pos="6511"/>
        </w:tabs>
        <w:jc w:val="both"/>
        <w:rPr>
          <w:rFonts w:ascii="Cambria" w:hAnsi="Cambria"/>
          <w:spacing w:val="-2"/>
          <w:sz w:val="20"/>
          <w:szCs w:val="20"/>
        </w:rPr>
      </w:pPr>
    </w:p>
    <w:p w14:paraId="2E096288" w14:textId="77777777" w:rsidR="002A76CB" w:rsidRDefault="002A76CB" w:rsidP="002A76CB">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20</w:t>
      </w:r>
      <w:r w:rsidRPr="00384C38">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October,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Esmeralda Arosemena de Troitiño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Julissa Mantilla Falcón, Stuardo Ralón Orellana</w:t>
      </w:r>
      <w:r>
        <w:rPr>
          <w:rStyle w:val="normaltextrun"/>
          <w:rFonts w:ascii="Cambria" w:hAnsi="Cambria" w:cs="Segoe UI"/>
          <w:sz w:val="20"/>
          <w:szCs w:val="20"/>
        </w:rPr>
        <w:t xml:space="preserve">, </w:t>
      </w:r>
      <w:r w:rsidRPr="007B0A47">
        <w:rPr>
          <w:rStyle w:val="normaltextrun"/>
          <w:rFonts w:ascii="Cambria" w:hAnsi="Cambria" w:cs="Segoe UI"/>
          <w:sz w:val="20"/>
          <w:szCs w:val="20"/>
        </w:rPr>
        <w:t>Carlos Bernal Pulido</w:t>
      </w:r>
      <w:r>
        <w:rPr>
          <w:rStyle w:val="normaltextrun"/>
          <w:rFonts w:ascii="Cambria" w:hAnsi="Cambria" w:cs="Segoe UI"/>
          <w:sz w:val="20"/>
          <w:szCs w:val="20"/>
        </w:rPr>
        <w:t xml:space="preserve"> and </w:t>
      </w:r>
      <w:r w:rsidRPr="0012356E">
        <w:rPr>
          <w:rStyle w:val="normaltextrun"/>
          <w:rFonts w:ascii="Cambria" w:hAnsi="Cambria" w:cs="Segoe UI"/>
          <w:sz w:val="20"/>
          <w:szCs w:val="20"/>
        </w:rPr>
        <w:t>José Luis Caballero Ochoa</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73F97BFA" w14:textId="77777777" w:rsidR="00D34F6F" w:rsidRPr="00A4588E" w:rsidRDefault="00D34F6F" w:rsidP="00145EDC">
      <w:pPr>
        <w:tabs>
          <w:tab w:val="center" w:pos="5400"/>
        </w:tabs>
        <w:suppressAutoHyphens/>
        <w:spacing w:line="276" w:lineRule="auto"/>
        <w:rPr>
          <w:rFonts w:asciiTheme="majorHAnsi" w:hAnsiTheme="majorHAnsi"/>
          <w:sz w:val="20"/>
          <w:szCs w:val="20"/>
        </w:rPr>
      </w:pPr>
    </w:p>
    <w:sectPr w:rsidR="00D34F6F" w:rsidRPr="00A4588E"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1545" w14:textId="77777777" w:rsidR="0014517F" w:rsidRDefault="0014517F" w:rsidP="00036A8A">
      <w:r>
        <w:separator/>
      </w:r>
    </w:p>
  </w:endnote>
  <w:endnote w:type="continuationSeparator" w:id="0">
    <w:p w14:paraId="239142E2" w14:textId="77777777" w:rsidR="0014517F" w:rsidRDefault="0014517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0F00" w14:textId="77777777" w:rsidR="0014517F" w:rsidRPr="00036A8A" w:rsidRDefault="0014517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4BAEE60" w14:textId="77777777" w:rsidR="0014517F" w:rsidRPr="00036A8A" w:rsidRDefault="0014517F" w:rsidP="00036A8A">
      <w:pPr>
        <w:rPr>
          <w:rFonts w:asciiTheme="majorHAnsi" w:hAnsiTheme="majorHAnsi"/>
          <w:sz w:val="16"/>
          <w:szCs w:val="16"/>
        </w:rPr>
      </w:pPr>
      <w:r w:rsidRPr="00036A8A">
        <w:rPr>
          <w:rFonts w:asciiTheme="majorHAnsi" w:hAnsiTheme="majorHAnsi"/>
          <w:sz w:val="16"/>
          <w:szCs w:val="16"/>
        </w:rPr>
        <w:separator/>
      </w:r>
    </w:p>
    <w:p w14:paraId="12577AE5" w14:textId="77777777" w:rsidR="0014517F" w:rsidRPr="00036A8A" w:rsidRDefault="0014517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A3FD103" w14:textId="77777777" w:rsidR="0014517F" w:rsidRPr="0093441A" w:rsidRDefault="0014517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49DD393" w14:textId="77777777" w:rsidR="00805112" w:rsidRDefault="00805112" w:rsidP="00805112">
      <w:pPr>
        <w:pStyle w:val="FootnoteText"/>
        <w:ind w:firstLine="720"/>
        <w:jc w:val="both"/>
        <w:rPr>
          <w:rFonts w:asciiTheme="majorHAnsi" w:hAnsiTheme="majorHAnsi"/>
          <w:sz w:val="16"/>
          <w:szCs w:val="16"/>
          <w:bdr w:val="none" w:sz="0" w:space="0" w:color="auto" w:frame="1"/>
        </w:rPr>
      </w:pPr>
      <w:r w:rsidRPr="00A4588E">
        <w:rPr>
          <w:rStyle w:val="FootnoteReference"/>
          <w:rFonts w:asciiTheme="majorHAnsi" w:hAnsiTheme="majorHAnsi"/>
          <w:sz w:val="16"/>
          <w:szCs w:val="16"/>
          <w:lang w:val="en"/>
        </w:rPr>
        <w:footnoteRef/>
      </w:r>
      <w:r w:rsidRPr="00A4588E">
        <w:rPr>
          <w:rFonts w:asciiTheme="majorHAnsi" w:hAnsiTheme="majorHAnsi"/>
          <w:sz w:val="16"/>
          <w:szCs w:val="16"/>
          <w:lang w:val="en"/>
        </w:rPr>
        <w:t xml:space="preserve"> Vienna Convention on the Law of Treaties, U.N. Doc A/CONF.39/27 (1969), Article 26: </w:t>
      </w:r>
      <w:r w:rsidRPr="00A4588E">
        <w:rPr>
          <w:rFonts w:asciiTheme="majorHAnsi" w:hAnsiTheme="majorHAnsi"/>
          <w:b/>
          <w:bCs/>
          <w:sz w:val="16"/>
          <w:szCs w:val="16"/>
          <w:lang w:val="en"/>
        </w:rPr>
        <w:t>"Pacta sunt servanda"</w:t>
      </w:r>
      <w:r w:rsidRPr="00A4588E">
        <w:rPr>
          <w:rFonts w:asciiTheme="majorHAnsi" w:hAnsiTheme="majorHAnsi"/>
          <w:sz w:val="16"/>
          <w:szCs w:val="16"/>
          <w:lang w:val="en"/>
        </w:rPr>
        <w:t xml:space="preserve"> </w:t>
      </w:r>
      <w:r w:rsidRPr="00A4588E">
        <w:rPr>
          <w:rFonts w:asciiTheme="majorHAnsi" w:hAnsiTheme="majorHAnsi"/>
          <w:i/>
          <w:iCs/>
          <w:sz w:val="16"/>
          <w:szCs w:val="16"/>
          <w:lang w:val="en"/>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266A2EA0"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0F48A3">
      <w:rPr>
        <w:rStyle w:val="PageNumber"/>
        <w:rFonts w:eastAsia="Trebuchet MS"/>
        <w:noProof/>
      </w:rPr>
      <w:t>3</w: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10" name="Picture 1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8B5CC0" w:rsidP="002C1641">
    <w:pPr>
      <w:pStyle w:val="Header"/>
      <w:tabs>
        <w:tab w:val="clear" w:pos="4320"/>
        <w:tab w:val="clear" w:pos="8640"/>
      </w:tabs>
      <w:jc w:val="center"/>
      <w:rPr>
        <w:sz w:val="22"/>
        <w:szCs w:val="22"/>
      </w:rPr>
    </w:pPr>
    <w:r>
      <w:rPr>
        <w:sz w:val="22"/>
        <w:szCs w:val="22"/>
      </w:rPr>
      <w:pict w14:anchorId="41F17C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E57966"/>
    <w:multiLevelType w:val="hybridMultilevel"/>
    <w:tmpl w:val="C200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E5E06E5"/>
    <w:multiLevelType w:val="hybridMultilevel"/>
    <w:tmpl w:val="01989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DE82CDD"/>
    <w:multiLevelType w:val="hybridMultilevel"/>
    <w:tmpl w:val="34DC43E6"/>
    <w:lvl w:ilvl="0" w:tplc="679C3666">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92238674">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289630474">
    <w:abstractNumId w:val="4"/>
  </w:num>
  <w:num w:numId="3" w16cid:durableId="1925138327">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0192219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34669327">
    <w:abstractNumId w:val="6"/>
  </w:num>
  <w:num w:numId="6" w16cid:durableId="553590889">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644090258">
    <w:abstractNumId w:val="63"/>
  </w:num>
  <w:num w:numId="8" w16cid:durableId="979070274">
    <w:abstractNumId w:val="22"/>
  </w:num>
  <w:num w:numId="9" w16cid:durableId="744229055">
    <w:abstractNumId w:val="53"/>
  </w:num>
  <w:num w:numId="10" w16cid:durableId="710033399">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656034568">
    <w:abstractNumId w:val="29"/>
  </w:num>
  <w:num w:numId="12" w16cid:durableId="23482475">
    <w:abstractNumId w:val="61"/>
  </w:num>
  <w:num w:numId="13" w16cid:durableId="28720720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838228913">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23088790">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970277629">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365248820">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926259099">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604314190">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727655662">
    <w:abstractNumId w:val="7"/>
  </w:num>
  <w:num w:numId="21" w16cid:durableId="24052694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59990053">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394011260">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962609053">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2774882">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781948244">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86131077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6372237">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70741143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0526120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10010691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318072534">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754931109">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2051492003">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50257806">
    <w:abstractNumId w:val="18"/>
  </w:num>
  <w:num w:numId="36" w16cid:durableId="512305943">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401829901">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03450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741412684">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332923517">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79708939">
    <w:abstractNumId w:val="6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30488493">
    <w:abstractNumId w:val="40"/>
  </w:num>
  <w:num w:numId="43" w16cid:durableId="585958874">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353730346">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0362411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01284937">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694044718">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53843442">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165125191">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853301302">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25167081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91899799">
    <w:abstractNumId w:val="44"/>
  </w:num>
  <w:num w:numId="53" w16cid:durableId="1674256508">
    <w:abstractNumId w:val="0"/>
  </w:num>
  <w:num w:numId="54" w16cid:durableId="328289490">
    <w:abstractNumId w:val="39"/>
  </w:num>
  <w:num w:numId="55" w16cid:durableId="52966830">
    <w:abstractNumId w:val="40"/>
  </w:num>
  <w:num w:numId="56" w16cid:durableId="2031712440">
    <w:abstractNumId w:val="45"/>
  </w:num>
  <w:num w:numId="57" w16cid:durableId="988286315">
    <w:abstractNumId w:val="1"/>
  </w:num>
  <w:num w:numId="58" w16cid:durableId="660932786">
    <w:abstractNumId w:val="2"/>
  </w:num>
  <w:num w:numId="59" w16cid:durableId="1295603021">
    <w:abstractNumId w:val="8"/>
  </w:num>
  <w:num w:numId="60" w16cid:durableId="1635525239">
    <w:abstractNumId w:val="9"/>
  </w:num>
  <w:num w:numId="61" w16cid:durableId="1376467736">
    <w:abstractNumId w:val="10"/>
  </w:num>
  <w:num w:numId="62" w16cid:durableId="2051685552">
    <w:abstractNumId w:val="11"/>
  </w:num>
  <w:num w:numId="63" w16cid:durableId="1954092195">
    <w:abstractNumId w:val="12"/>
  </w:num>
  <w:num w:numId="64" w16cid:durableId="946888988">
    <w:abstractNumId w:val="13"/>
  </w:num>
  <w:num w:numId="65" w16cid:durableId="1964074556">
    <w:abstractNumId w:val="14"/>
  </w:num>
  <w:num w:numId="66" w16cid:durableId="1814832409">
    <w:abstractNumId w:val="15"/>
  </w:num>
  <w:num w:numId="67" w16cid:durableId="948394290">
    <w:abstractNumId w:val="16"/>
  </w:num>
  <w:num w:numId="68" w16cid:durableId="1638756803">
    <w:abstractNumId w:val="19"/>
  </w:num>
  <w:num w:numId="69" w16cid:durableId="1624967865">
    <w:abstractNumId w:val="20"/>
  </w:num>
  <w:num w:numId="70" w16cid:durableId="2043244992">
    <w:abstractNumId w:val="23"/>
  </w:num>
  <w:num w:numId="71" w16cid:durableId="2132673565">
    <w:abstractNumId w:val="24"/>
  </w:num>
  <w:num w:numId="72" w16cid:durableId="441926786">
    <w:abstractNumId w:val="25"/>
  </w:num>
  <w:num w:numId="73" w16cid:durableId="843399322">
    <w:abstractNumId w:val="28"/>
  </w:num>
  <w:num w:numId="74" w16cid:durableId="336033175">
    <w:abstractNumId w:val="30"/>
  </w:num>
  <w:num w:numId="75" w16cid:durableId="1564364854">
    <w:abstractNumId w:val="31"/>
  </w:num>
  <w:num w:numId="76" w16cid:durableId="1366178073">
    <w:abstractNumId w:val="32"/>
  </w:num>
  <w:num w:numId="77" w16cid:durableId="720907309">
    <w:abstractNumId w:val="33"/>
  </w:num>
  <w:num w:numId="78" w16cid:durableId="1926572843">
    <w:abstractNumId w:val="34"/>
  </w:num>
  <w:num w:numId="79" w16cid:durableId="1538931130">
    <w:abstractNumId w:val="35"/>
  </w:num>
  <w:num w:numId="80" w16cid:durableId="1879511819">
    <w:abstractNumId w:val="36"/>
  </w:num>
  <w:num w:numId="81" w16cid:durableId="1428386966">
    <w:abstractNumId w:val="37"/>
  </w:num>
  <w:num w:numId="82" w16cid:durableId="142551894">
    <w:abstractNumId w:val="41"/>
  </w:num>
  <w:num w:numId="83" w16cid:durableId="824711039">
    <w:abstractNumId w:val="42"/>
  </w:num>
  <w:num w:numId="84" w16cid:durableId="1108282090">
    <w:abstractNumId w:val="50"/>
  </w:num>
  <w:num w:numId="85" w16cid:durableId="1611428575">
    <w:abstractNumId w:val="54"/>
  </w:num>
  <w:num w:numId="86" w16cid:durableId="1270040612">
    <w:abstractNumId w:val="57"/>
  </w:num>
  <w:num w:numId="87" w16cid:durableId="1808666855">
    <w:abstractNumId w:val="60"/>
  </w:num>
  <w:num w:numId="88" w16cid:durableId="751901012">
    <w:abstractNumId w:val="62"/>
  </w:num>
  <w:num w:numId="89" w16cid:durableId="64649807">
    <w:abstractNumId w:val="64"/>
  </w:num>
  <w:num w:numId="90" w16cid:durableId="119230681">
    <w:abstractNumId w:val="65"/>
  </w:num>
  <w:num w:numId="91" w16cid:durableId="803155736">
    <w:abstractNumId w:val="66"/>
  </w:num>
  <w:num w:numId="92" w16cid:durableId="1357391496">
    <w:abstractNumId w:val="67"/>
  </w:num>
  <w:num w:numId="93" w16cid:durableId="343672891">
    <w:abstractNumId w:val="68"/>
  </w:num>
  <w:num w:numId="94" w16cid:durableId="592787785">
    <w:abstractNumId w:val="21"/>
  </w:num>
  <w:num w:numId="95" w16cid:durableId="1631744929">
    <w:abstractNumId w:val="43"/>
  </w:num>
  <w:num w:numId="96" w16cid:durableId="1848640289">
    <w:abstractNumId w:val="58"/>
  </w:num>
  <w:num w:numId="97" w16cid:durableId="821628064">
    <w:abstractNumId w:val="55"/>
  </w:num>
  <w:num w:numId="98" w16cid:durableId="1577782847">
    <w:abstractNumId w:val="46"/>
  </w:num>
  <w:num w:numId="99" w16cid:durableId="7104647">
    <w:abstractNumId w:val="38"/>
  </w:num>
  <w:num w:numId="100" w16cid:durableId="782310190">
    <w:abstractNumId w:val="3"/>
  </w:num>
  <w:num w:numId="101" w16cid:durableId="1471752925">
    <w:abstractNumId w:val="27"/>
  </w:num>
  <w:num w:numId="102" w16cid:durableId="1606696121">
    <w:abstractNumId w:val="51"/>
  </w:num>
  <w:num w:numId="103" w16cid:durableId="1023745379">
    <w:abstractNumId w:val="5"/>
  </w:num>
  <w:num w:numId="104" w16cid:durableId="656763769">
    <w:abstractNumId w:val="48"/>
  </w:num>
  <w:num w:numId="105" w16cid:durableId="1397509492">
    <w:abstractNumId w:val="49"/>
  </w:num>
  <w:num w:numId="106" w16cid:durableId="414670836">
    <w:abstractNumId w:val="26"/>
  </w:num>
  <w:num w:numId="107" w16cid:durableId="712535051">
    <w:abstractNumId w:val="52"/>
  </w:num>
  <w:num w:numId="108" w16cid:durableId="1465201170">
    <w:abstractNumId w:val="59"/>
  </w:num>
  <w:num w:numId="109" w16cid:durableId="675038192">
    <w:abstractNumId w:val="56"/>
  </w:num>
  <w:num w:numId="110" w16cid:durableId="284577910">
    <w:abstractNumId w:val="47"/>
  </w:num>
  <w:num w:numId="111" w16cid:durableId="10660256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6A8A"/>
    <w:rsid w:val="00040C3A"/>
    <w:rsid w:val="00052C1D"/>
    <w:rsid w:val="000639C0"/>
    <w:rsid w:val="00070F3A"/>
    <w:rsid w:val="000716C5"/>
    <w:rsid w:val="00075E23"/>
    <w:rsid w:val="00092F32"/>
    <w:rsid w:val="0009344A"/>
    <w:rsid w:val="000A575F"/>
    <w:rsid w:val="000D10DB"/>
    <w:rsid w:val="000F48A3"/>
    <w:rsid w:val="0013104F"/>
    <w:rsid w:val="00137EBA"/>
    <w:rsid w:val="0014517F"/>
    <w:rsid w:val="00145EDC"/>
    <w:rsid w:val="0015103D"/>
    <w:rsid w:val="00167A34"/>
    <w:rsid w:val="001756C0"/>
    <w:rsid w:val="0018037F"/>
    <w:rsid w:val="001A5F27"/>
    <w:rsid w:val="001A7870"/>
    <w:rsid w:val="001C1B41"/>
    <w:rsid w:val="001C37E4"/>
    <w:rsid w:val="00210E0E"/>
    <w:rsid w:val="00247403"/>
    <w:rsid w:val="00247542"/>
    <w:rsid w:val="00257893"/>
    <w:rsid w:val="00261DD9"/>
    <w:rsid w:val="00266092"/>
    <w:rsid w:val="00266B61"/>
    <w:rsid w:val="0026712A"/>
    <w:rsid w:val="002704DB"/>
    <w:rsid w:val="002A65AC"/>
    <w:rsid w:val="002A76CB"/>
    <w:rsid w:val="002C1641"/>
    <w:rsid w:val="002D7EA2"/>
    <w:rsid w:val="002E15DF"/>
    <w:rsid w:val="002E187C"/>
    <w:rsid w:val="002E6E57"/>
    <w:rsid w:val="00300C68"/>
    <w:rsid w:val="00301075"/>
    <w:rsid w:val="00302733"/>
    <w:rsid w:val="00311A4F"/>
    <w:rsid w:val="00314078"/>
    <w:rsid w:val="00322450"/>
    <w:rsid w:val="003246B5"/>
    <w:rsid w:val="0033169F"/>
    <w:rsid w:val="003414AC"/>
    <w:rsid w:val="00356185"/>
    <w:rsid w:val="00360380"/>
    <w:rsid w:val="00364179"/>
    <w:rsid w:val="003815A8"/>
    <w:rsid w:val="00386CF0"/>
    <w:rsid w:val="003A1F65"/>
    <w:rsid w:val="003C32BC"/>
    <w:rsid w:val="003F1BBF"/>
    <w:rsid w:val="004165C2"/>
    <w:rsid w:val="00440483"/>
    <w:rsid w:val="00450A4A"/>
    <w:rsid w:val="004650EC"/>
    <w:rsid w:val="004666FB"/>
    <w:rsid w:val="00467B7E"/>
    <w:rsid w:val="0049165C"/>
    <w:rsid w:val="0049419D"/>
    <w:rsid w:val="004B2762"/>
    <w:rsid w:val="004B7EB6"/>
    <w:rsid w:val="004C4B62"/>
    <w:rsid w:val="004D6025"/>
    <w:rsid w:val="004D72BC"/>
    <w:rsid w:val="004F3E92"/>
    <w:rsid w:val="00501399"/>
    <w:rsid w:val="00507BC4"/>
    <w:rsid w:val="005128E4"/>
    <w:rsid w:val="00525560"/>
    <w:rsid w:val="005357A6"/>
    <w:rsid w:val="00544C49"/>
    <w:rsid w:val="00554665"/>
    <w:rsid w:val="0057402A"/>
    <w:rsid w:val="005771D0"/>
    <w:rsid w:val="00587AD2"/>
    <w:rsid w:val="00587EF7"/>
    <w:rsid w:val="0059191A"/>
    <w:rsid w:val="005921FF"/>
    <w:rsid w:val="005A6D0E"/>
    <w:rsid w:val="005B222D"/>
    <w:rsid w:val="005B52B0"/>
    <w:rsid w:val="005B6806"/>
    <w:rsid w:val="005C00F9"/>
    <w:rsid w:val="005C4225"/>
    <w:rsid w:val="005F0F33"/>
    <w:rsid w:val="00600DEB"/>
    <w:rsid w:val="00613027"/>
    <w:rsid w:val="006200F0"/>
    <w:rsid w:val="00620201"/>
    <w:rsid w:val="00627C9F"/>
    <w:rsid w:val="006311DA"/>
    <w:rsid w:val="006311E9"/>
    <w:rsid w:val="00632354"/>
    <w:rsid w:val="00642810"/>
    <w:rsid w:val="00652333"/>
    <w:rsid w:val="0068009E"/>
    <w:rsid w:val="006A17D2"/>
    <w:rsid w:val="006A6CD4"/>
    <w:rsid w:val="006A73E6"/>
    <w:rsid w:val="006B2D5C"/>
    <w:rsid w:val="006C4EB1"/>
    <w:rsid w:val="006E0166"/>
    <w:rsid w:val="006E7B34"/>
    <w:rsid w:val="006F1723"/>
    <w:rsid w:val="00701B24"/>
    <w:rsid w:val="00703635"/>
    <w:rsid w:val="00745899"/>
    <w:rsid w:val="007607C4"/>
    <w:rsid w:val="0076643F"/>
    <w:rsid w:val="007965E8"/>
    <w:rsid w:val="007A2F70"/>
    <w:rsid w:val="007B6A6A"/>
    <w:rsid w:val="007C3334"/>
    <w:rsid w:val="007C52BB"/>
    <w:rsid w:val="007D2B98"/>
    <w:rsid w:val="00803F1C"/>
    <w:rsid w:val="00805112"/>
    <w:rsid w:val="0080600E"/>
    <w:rsid w:val="00817612"/>
    <w:rsid w:val="00837C45"/>
    <w:rsid w:val="00853419"/>
    <w:rsid w:val="0086502D"/>
    <w:rsid w:val="00887F5E"/>
    <w:rsid w:val="00897E12"/>
    <w:rsid w:val="008B5CC0"/>
    <w:rsid w:val="008D43BA"/>
    <w:rsid w:val="008D78D0"/>
    <w:rsid w:val="008E29F3"/>
    <w:rsid w:val="008E3759"/>
    <w:rsid w:val="008F39EA"/>
    <w:rsid w:val="009041DC"/>
    <w:rsid w:val="009104B4"/>
    <w:rsid w:val="00925FCD"/>
    <w:rsid w:val="0093441A"/>
    <w:rsid w:val="00953B88"/>
    <w:rsid w:val="00954BF7"/>
    <w:rsid w:val="00956E87"/>
    <w:rsid w:val="0096706E"/>
    <w:rsid w:val="00973E6E"/>
    <w:rsid w:val="00981FBA"/>
    <w:rsid w:val="009B0251"/>
    <w:rsid w:val="009B381B"/>
    <w:rsid w:val="009D7611"/>
    <w:rsid w:val="009D770B"/>
    <w:rsid w:val="009E15B5"/>
    <w:rsid w:val="009E3370"/>
    <w:rsid w:val="009E53DE"/>
    <w:rsid w:val="00A15052"/>
    <w:rsid w:val="00A35F9F"/>
    <w:rsid w:val="00A43458"/>
    <w:rsid w:val="00A4588E"/>
    <w:rsid w:val="00A528D1"/>
    <w:rsid w:val="00A60CCF"/>
    <w:rsid w:val="00A66BE5"/>
    <w:rsid w:val="00AD37C1"/>
    <w:rsid w:val="00AE66EC"/>
    <w:rsid w:val="00AE6F91"/>
    <w:rsid w:val="00AF2EA9"/>
    <w:rsid w:val="00AF5571"/>
    <w:rsid w:val="00B167E9"/>
    <w:rsid w:val="00B314DB"/>
    <w:rsid w:val="00B31EBE"/>
    <w:rsid w:val="00B3718B"/>
    <w:rsid w:val="00B44150"/>
    <w:rsid w:val="00B4632A"/>
    <w:rsid w:val="00B9182D"/>
    <w:rsid w:val="00BA276C"/>
    <w:rsid w:val="00BB306F"/>
    <w:rsid w:val="00BD232B"/>
    <w:rsid w:val="00BD3F53"/>
    <w:rsid w:val="00BD4B89"/>
    <w:rsid w:val="00C21762"/>
    <w:rsid w:val="00C24543"/>
    <w:rsid w:val="00C256A2"/>
    <w:rsid w:val="00C3492D"/>
    <w:rsid w:val="00C55560"/>
    <w:rsid w:val="00C66B72"/>
    <w:rsid w:val="00C76864"/>
    <w:rsid w:val="00C9567A"/>
    <w:rsid w:val="00CB2660"/>
    <w:rsid w:val="00CB4B90"/>
    <w:rsid w:val="00CC5E90"/>
    <w:rsid w:val="00CD046C"/>
    <w:rsid w:val="00CE5199"/>
    <w:rsid w:val="00CE66D5"/>
    <w:rsid w:val="00D14D41"/>
    <w:rsid w:val="00D15176"/>
    <w:rsid w:val="00D25FEA"/>
    <w:rsid w:val="00D34786"/>
    <w:rsid w:val="00D34F6F"/>
    <w:rsid w:val="00D40A1E"/>
    <w:rsid w:val="00D712D3"/>
    <w:rsid w:val="00D71422"/>
    <w:rsid w:val="00D7145E"/>
    <w:rsid w:val="00D7558D"/>
    <w:rsid w:val="00D81D92"/>
    <w:rsid w:val="00D902A1"/>
    <w:rsid w:val="00D93446"/>
    <w:rsid w:val="00D95BA8"/>
    <w:rsid w:val="00DA37B6"/>
    <w:rsid w:val="00DA7B5F"/>
    <w:rsid w:val="00DF7C06"/>
    <w:rsid w:val="00E43157"/>
    <w:rsid w:val="00E533FF"/>
    <w:rsid w:val="00E709B3"/>
    <w:rsid w:val="00E829CA"/>
    <w:rsid w:val="00E8789F"/>
    <w:rsid w:val="00E97B71"/>
    <w:rsid w:val="00EB454D"/>
    <w:rsid w:val="00ED376B"/>
    <w:rsid w:val="00EE3522"/>
    <w:rsid w:val="00EF619B"/>
    <w:rsid w:val="00F00B55"/>
    <w:rsid w:val="00F1380F"/>
    <w:rsid w:val="00F14F0E"/>
    <w:rsid w:val="00F24C29"/>
    <w:rsid w:val="00F253CC"/>
    <w:rsid w:val="00F56BA5"/>
    <w:rsid w:val="00F644E6"/>
    <w:rsid w:val="00F76BDC"/>
    <w:rsid w:val="00F9653B"/>
    <w:rsid w:val="00FA675D"/>
    <w:rsid w:val="00FB62CF"/>
    <w:rsid w:val="00FC3EB4"/>
    <w:rsid w:val="00FC6C58"/>
    <w:rsid w:val="00FD0E4B"/>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34F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uiPriority w:val="9"/>
    <w:semiHidden/>
    <w:rsid w:val="00D34F6F"/>
    <w:rPr>
      <w:rFonts w:asciiTheme="majorHAnsi" w:eastAsiaTheme="majorEastAsia" w:hAnsiTheme="majorHAnsi" w:cstheme="majorBidi"/>
      <w:color w:val="365F91" w:themeColor="accent1" w:themeShade="BF"/>
      <w:sz w:val="26"/>
      <w:szCs w:val="26"/>
      <w:lang w:val="en-US" w:eastAsia="en-US"/>
    </w:rPr>
  </w:style>
  <w:style w:type="paragraph" w:styleId="Revision">
    <w:name w:val="Revision"/>
    <w:hidden/>
    <w:uiPriority w:val="99"/>
    <w:semiHidden/>
    <w:rsid w:val="009E15B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2A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2528</Words>
  <Characters>14412</Characters>
  <Application>Microsoft Office Word</Application>
  <DocSecurity>0</DocSecurity>
  <Lines>120</Lines>
  <Paragraphs>33</Paragraphs>
  <ScaleCrop>false</ScaleCrop>
  <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2023-11-16T17:42:00Z</dcterms:created>
  <dcterms:modified xsi:type="dcterms:W3CDTF">2023-11-16T17:42:00Z</dcterms:modified>
</cp:coreProperties>
</file>